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B4E2" w14:textId="77777777" w:rsidR="006D0A96" w:rsidRDefault="006D0A96" w:rsidP="006D0A96">
      <w:pPr>
        <w:pStyle w:val="DocumentHeader2"/>
      </w:pPr>
    </w:p>
    <w:p w14:paraId="67FC16D8" w14:textId="2F997173" w:rsidR="006D0A96" w:rsidRDefault="005D7A02" w:rsidP="006D0A96">
      <w:pPr>
        <w:pStyle w:val="DocumentHeader2"/>
      </w:pPr>
      <w:r>
        <w:t>Job Description</w:t>
      </w:r>
    </w:p>
    <w:p w14:paraId="4D054704" w14:textId="52270095" w:rsidR="00F25F15" w:rsidRPr="000F0504" w:rsidRDefault="00346B68" w:rsidP="00A7586E">
      <w:pPr>
        <w:pStyle w:val="DocumentTitle1"/>
        <w:pBdr>
          <w:bottom w:val="single" w:sz="4" w:space="1" w:color="013C52" w:themeColor="accent3"/>
        </w:pBdr>
        <w:rPr>
          <w:sz w:val="40"/>
          <w:szCs w:val="40"/>
        </w:rPr>
      </w:pPr>
      <w:r>
        <w:rPr>
          <w:sz w:val="40"/>
          <w:szCs w:val="40"/>
        </w:rPr>
        <w:t xml:space="preserve">Senior </w:t>
      </w:r>
      <w:r w:rsidR="00290FD9">
        <w:rPr>
          <w:sz w:val="40"/>
          <w:szCs w:val="40"/>
        </w:rPr>
        <w:t xml:space="preserve">Business Development </w:t>
      </w:r>
      <w:r>
        <w:rPr>
          <w:sz w:val="40"/>
          <w:szCs w:val="40"/>
        </w:rPr>
        <w:t>Specialist</w:t>
      </w:r>
    </w:p>
    <w:p w14:paraId="5E824988" w14:textId="77777777" w:rsidR="006D0A96" w:rsidRDefault="006D0A96" w:rsidP="00214B0B">
      <w:pPr>
        <w:pStyle w:val="DocumentHeader2"/>
      </w:pPr>
    </w:p>
    <w:p w14:paraId="474BC185" w14:textId="77777777" w:rsidR="0027524F" w:rsidRDefault="0027524F" w:rsidP="00F25F15">
      <w:pPr>
        <w:pStyle w:val="ContentText"/>
        <w:rPr>
          <w:b/>
          <w:bCs/>
          <w:color w:val="808080" w:themeColor="background1" w:themeShade="80"/>
          <w:sz w:val="24"/>
        </w:rPr>
      </w:pPr>
    </w:p>
    <w:tbl>
      <w:tblPr>
        <w:tblStyle w:val="TableGrid"/>
        <w:tblW w:w="0" w:type="auto"/>
        <w:tblBorders>
          <w:top w:val="single" w:sz="4" w:space="0" w:color="013C52" w:themeColor="accent3"/>
          <w:left w:val="single" w:sz="4" w:space="0" w:color="013C52" w:themeColor="accent3"/>
          <w:bottom w:val="single" w:sz="4" w:space="0" w:color="013C52" w:themeColor="accent3"/>
          <w:right w:val="single" w:sz="4" w:space="0" w:color="013C52" w:themeColor="accent3"/>
          <w:insideH w:val="none" w:sz="0" w:space="0" w:color="auto"/>
          <w:insideV w:val="none" w:sz="0" w:space="0" w:color="auto"/>
        </w:tblBorders>
        <w:tblLook w:val="04A0" w:firstRow="1" w:lastRow="0" w:firstColumn="1" w:lastColumn="0" w:noHBand="0" w:noVBand="1"/>
      </w:tblPr>
      <w:tblGrid>
        <w:gridCol w:w="9147"/>
      </w:tblGrid>
      <w:tr w:rsidR="0027524F" w14:paraId="7847A4BC" w14:textId="77777777" w:rsidTr="002469AD">
        <w:tc>
          <w:tcPr>
            <w:tcW w:w="9147" w:type="dxa"/>
          </w:tcPr>
          <w:p w14:paraId="6EB697B4" w14:textId="77777777" w:rsidR="002469AD" w:rsidRDefault="002469AD" w:rsidP="005D7A02">
            <w:pPr>
              <w:pStyle w:val="ContentText"/>
              <w:jc w:val="center"/>
              <w:rPr>
                <w:szCs w:val="22"/>
              </w:rPr>
            </w:pPr>
          </w:p>
          <w:p w14:paraId="5CB18C30" w14:textId="3C3F97FD" w:rsidR="005D7A02" w:rsidRPr="002469AD" w:rsidRDefault="002469AD" w:rsidP="005D7A02">
            <w:pPr>
              <w:pStyle w:val="ContentText"/>
              <w:jc w:val="center"/>
              <w:rPr>
                <w:color w:val="E04307" w:themeColor="accent1"/>
                <w:szCs w:val="22"/>
              </w:rPr>
            </w:pPr>
            <w:r w:rsidRPr="002469AD">
              <w:rPr>
                <w:color w:val="E04307" w:themeColor="accent1"/>
                <w:szCs w:val="22"/>
              </w:rPr>
              <w:t>SUMMARY OF THE ROLE</w:t>
            </w:r>
          </w:p>
          <w:p w14:paraId="7C80C60C" w14:textId="74AD04F0" w:rsidR="009D54E3" w:rsidRDefault="00C923E1" w:rsidP="007376EE">
            <w:pPr>
              <w:pStyle w:val="ContentText"/>
              <w:jc w:val="left"/>
              <w:rPr>
                <w:szCs w:val="22"/>
              </w:rPr>
            </w:pPr>
            <w:r w:rsidRPr="004E3D2C">
              <w:rPr>
                <w:b/>
                <w:bCs/>
                <w:szCs w:val="22"/>
              </w:rPr>
              <w:t>Purpose:</w:t>
            </w:r>
            <w:r>
              <w:rPr>
                <w:szCs w:val="22"/>
              </w:rPr>
              <w:t xml:space="preserve"> To help </w:t>
            </w:r>
            <w:r w:rsidR="00256F4F">
              <w:rPr>
                <w:szCs w:val="22"/>
              </w:rPr>
              <w:t xml:space="preserve">identify and </w:t>
            </w:r>
            <w:r>
              <w:rPr>
                <w:szCs w:val="22"/>
              </w:rPr>
              <w:t xml:space="preserve">create </w:t>
            </w:r>
            <w:r w:rsidR="00290FD9">
              <w:rPr>
                <w:szCs w:val="22"/>
              </w:rPr>
              <w:t xml:space="preserve">commercial </w:t>
            </w:r>
            <w:r w:rsidR="00433A40">
              <w:rPr>
                <w:szCs w:val="22"/>
              </w:rPr>
              <w:t>opportunities</w:t>
            </w:r>
            <w:r>
              <w:rPr>
                <w:szCs w:val="22"/>
              </w:rPr>
              <w:t xml:space="preserve"> for Wasafiri to </w:t>
            </w:r>
            <w:r w:rsidR="00290FD9">
              <w:rPr>
                <w:szCs w:val="22"/>
              </w:rPr>
              <w:t>increase our</w:t>
            </w:r>
            <w:r w:rsidR="000B443C">
              <w:rPr>
                <w:szCs w:val="22"/>
              </w:rPr>
              <w:t xml:space="preserve"> impact </w:t>
            </w:r>
            <w:r w:rsidR="00D82668">
              <w:rPr>
                <w:szCs w:val="22"/>
              </w:rPr>
              <w:t xml:space="preserve">on the systems related to conflict </w:t>
            </w:r>
            <w:r w:rsidR="00BF20DB">
              <w:rPr>
                <w:szCs w:val="22"/>
              </w:rPr>
              <w:t>&amp; governance, food insecurity &amp; extreme poverty, climate change and environmental sustainability.</w:t>
            </w:r>
          </w:p>
          <w:p w14:paraId="2CA35404" w14:textId="77777777" w:rsidR="00AC7915" w:rsidRPr="009D54E3" w:rsidRDefault="00AC7915" w:rsidP="007376EE">
            <w:pPr>
              <w:pStyle w:val="ContentText"/>
              <w:jc w:val="left"/>
              <w:rPr>
                <w:szCs w:val="22"/>
              </w:rPr>
            </w:pPr>
          </w:p>
          <w:p w14:paraId="08D78848" w14:textId="62FF133F" w:rsidR="0027524F" w:rsidRDefault="0027524F" w:rsidP="007376EE">
            <w:pPr>
              <w:pStyle w:val="ContentText"/>
              <w:jc w:val="left"/>
              <w:rPr>
                <w:szCs w:val="22"/>
              </w:rPr>
            </w:pPr>
            <w:r w:rsidRPr="004E3D2C">
              <w:rPr>
                <w:b/>
                <w:bCs/>
                <w:szCs w:val="22"/>
              </w:rPr>
              <w:t>Salary:</w:t>
            </w:r>
            <w:r w:rsidRPr="009D54E3">
              <w:rPr>
                <w:szCs w:val="22"/>
              </w:rPr>
              <w:t xml:space="preserve"> </w:t>
            </w:r>
            <w:r w:rsidR="00391209" w:rsidRPr="009D54E3">
              <w:rPr>
                <w:szCs w:val="22"/>
              </w:rPr>
              <w:t xml:space="preserve">GBP </w:t>
            </w:r>
            <w:r w:rsidR="00B21EC3">
              <w:rPr>
                <w:szCs w:val="22"/>
              </w:rPr>
              <w:t>£</w:t>
            </w:r>
            <w:r w:rsidRPr="009D54E3">
              <w:rPr>
                <w:szCs w:val="22"/>
              </w:rPr>
              <w:t>40</w:t>
            </w:r>
            <w:r w:rsidR="00391209" w:rsidRPr="009D54E3">
              <w:rPr>
                <w:szCs w:val="22"/>
              </w:rPr>
              <w:t>k-45</w:t>
            </w:r>
            <w:r w:rsidRPr="009D54E3">
              <w:rPr>
                <w:szCs w:val="22"/>
              </w:rPr>
              <w:t>k</w:t>
            </w:r>
            <w:r w:rsidR="00391209" w:rsidRPr="009D54E3">
              <w:rPr>
                <w:szCs w:val="22"/>
              </w:rPr>
              <w:t xml:space="preserve"> plus package - </w:t>
            </w:r>
            <w:r w:rsidRPr="009D54E3">
              <w:rPr>
                <w:szCs w:val="22"/>
              </w:rPr>
              <w:t>depending on experience</w:t>
            </w:r>
          </w:p>
          <w:p w14:paraId="6E923B9D" w14:textId="77777777" w:rsidR="007376EE" w:rsidRDefault="007376EE" w:rsidP="007376EE">
            <w:pPr>
              <w:pStyle w:val="ContentText"/>
              <w:jc w:val="left"/>
              <w:rPr>
                <w:szCs w:val="22"/>
              </w:rPr>
            </w:pPr>
          </w:p>
          <w:p w14:paraId="55045535" w14:textId="556416BD" w:rsidR="004E620E" w:rsidRDefault="004E620E" w:rsidP="007376EE">
            <w:pPr>
              <w:pStyle w:val="ContentText"/>
              <w:jc w:val="left"/>
              <w:rPr>
                <w:szCs w:val="22"/>
              </w:rPr>
            </w:pPr>
            <w:r w:rsidRPr="004E3D2C">
              <w:rPr>
                <w:b/>
                <w:bCs/>
                <w:szCs w:val="22"/>
              </w:rPr>
              <w:t>Working Arrangements:</w:t>
            </w:r>
            <w:r>
              <w:rPr>
                <w:szCs w:val="22"/>
              </w:rPr>
              <w:t xml:space="preserve"> Flexible</w:t>
            </w:r>
          </w:p>
          <w:p w14:paraId="7BC92EB1" w14:textId="70113AED" w:rsidR="007376EE" w:rsidRDefault="007376EE" w:rsidP="007376EE">
            <w:pPr>
              <w:pStyle w:val="ContentText"/>
              <w:jc w:val="left"/>
              <w:rPr>
                <w:szCs w:val="22"/>
              </w:rPr>
            </w:pPr>
          </w:p>
          <w:p w14:paraId="2A865B46" w14:textId="05072A5F" w:rsidR="007376EE" w:rsidRDefault="007376EE" w:rsidP="007376EE">
            <w:pPr>
              <w:pStyle w:val="ContentText"/>
              <w:jc w:val="left"/>
              <w:rPr>
                <w:szCs w:val="22"/>
              </w:rPr>
            </w:pPr>
            <w:r>
              <w:rPr>
                <w:b/>
                <w:bCs/>
                <w:szCs w:val="22"/>
              </w:rPr>
              <w:t>Reporting To</w:t>
            </w:r>
            <w:r w:rsidRPr="004E3D2C">
              <w:rPr>
                <w:b/>
                <w:bCs/>
                <w:szCs w:val="22"/>
              </w:rPr>
              <w:t>:</w:t>
            </w:r>
            <w:r>
              <w:rPr>
                <w:szCs w:val="22"/>
              </w:rPr>
              <w:t xml:space="preserve"> </w:t>
            </w:r>
            <w:r>
              <w:rPr>
                <w:szCs w:val="22"/>
              </w:rPr>
              <w:t>Hamish Wilson, Commercial Director</w:t>
            </w:r>
          </w:p>
          <w:p w14:paraId="2D6883A2" w14:textId="77777777" w:rsidR="007376EE" w:rsidRPr="009D54E3" w:rsidRDefault="007376EE" w:rsidP="007376EE">
            <w:pPr>
              <w:pStyle w:val="ContentText"/>
              <w:jc w:val="left"/>
              <w:rPr>
                <w:szCs w:val="22"/>
              </w:rPr>
            </w:pPr>
          </w:p>
          <w:p w14:paraId="0D5799C9" w14:textId="76E1BAA3" w:rsidR="007863C8" w:rsidRPr="007863C8" w:rsidRDefault="009D54E3" w:rsidP="007376EE">
            <w:pPr>
              <w:pStyle w:val="ContentText"/>
              <w:jc w:val="left"/>
              <w:rPr>
                <w:szCs w:val="22"/>
              </w:rPr>
            </w:pPr>
            <w:r w:rsidRPr="004E3D2C">
              <w:rPr>
                <w:b/>
                <w:bCs/>
                <w:szCs w:val="22"/>
              </w:rPr>
              <w:t>Location:</w:t>
            </w:r>
            <w:r w:rsidRPr="009D54E3">
              <w:rPr>
                <w:szCs w:val="22"/>
              </w:rPr>
              <w:t xml:space="preserve"> Flexible</w:t>
            </w:r>
            <w:r w:rsidR="007863C8">
              <w:rPr>
                <w:szCs w:val="22"/>
              </w:rPr>
              <w:t xml:space="preserve"> - </w:t>
            </w:r>
            <w:r w:rsidR="007863C8" w:rsidRPr="007863C8">
              <w:rPr>
                <w:szCs w:val="22"/>
              </w:rPr>
              <w:t>We have offices in Nairobi, Kenya</w:t>
            </w:r>
            <w:r w:rsidR="007863C8">
              <w:rPr>
                <w:szCs w:val="22"/>
              </w:rPr>
              <w:t>;</w:t>
            </w:r>
            <w:r w:rsidR="007863C8" w:rsidRPr="007863C8">
              <w:rPr>
                <w:szCs w:val="22"/>
              </w:rPr>
              <w:t xml:space="preserve"> Brighton, UK and Asheville, USA. </w:t>
            </w:r>
          </w:p>
          <w:p w14:paraId="74B376C7" w14:textId="760442FE" w:rsidR="007863C8" w:rsidRPr="007863C8" w:rsidRDefault="007863C8" w:rsidP="007376EE">
            <w:pPr>
              <w:pStyle w:val="ContentText"/>
              <w:jc w:val="left"/>
              <w:rPr>
                <w:szCs w:val="22"/>
              </w:rPr>
            </w:pPr>
            <w:r w:rsidRPr="007863C8">
              <w:rPr>
                <w:szCs w:val="22"/>
              </w:rPr>
              <w:t>We are flexible on where the candidate is located</w:t>
            </w:r>
            <w:r w:rsidR="00E23F04">
              <w:rPr>
                <w:szCs w:val="22"/>
              </w:rPr>
              <w:t>. H</w:t>
            </w:r>
            <w:r w:rsidR="00177D1F" w:rsidRPr="007863C8">
              <w:rPr>
                <w:szCs w:val="22"/>
              </w:rPr>
              <w:t>owever,</w:t>
            </w:r>
            <w:r w:rsidRPr="007863C8">
              <w:rPr>
                <w:szCs w:val="22"/>
              </w:rPr>
              <w:t xml:space="preserve"> </w:t>
            </w:r>
            <w:r w:rsidRPr="007863C8">
              <w:rPr>
                <w:szCs w:val="22"/>
                <w:u w:val="single"/>
              </w:rPr>
              <w:t>we require that they reside no more than 1-2 hours flight or drive from one of our offices.</w:t>
            </w:r>
          </w:p>
          <w:p w14:paraId="0167ECC9" w14:textId="2C8CEAE3" w:rsidR="009D54E3" w:rsidRDefault="009D54E3" w:rsidP="007376EE">
            <w:pPr>
              <w:pStyle w:val="ContentText"/>
              <w:rPr>
                <w:szCs w:val="22"/>
              </w:rPr>
            </w:pPr>
          </w:p>
          <w:p w14:paraId="084249A8" w14:textId="7B413160" w:rsidR="00146A40" w:rsidRDefault="00146A40" w:rsidP="00146A40">
            <w:pPr>
              <w:pStyle w:val="ContentText"/>
              <w:jc w:val="center"/>
              <w:rPr>
                <w:color w:val="E04307" w:themeColor="accent1"/>
                <w:szCs w:val="22"/>
              </w:rPr>
            </w:pPr>
            <w:r>
              <w:rPr>
                <w:b/>
                <w:bCs/>
                <w:color w:val="E04307" w:themeColor="accent1"/>
                <w:szCs w:val="22"/>
              </w:rPr>
              <w:t xml:space="preserve">Please </w:t>
            </w:r>
            <w:r w:rsidR="007376EE" w:rsidRPr="00146A40">
              <w:rPr>
                <w:b/>
                <w:bCs/>
                <w:color w:val="E04307" w:themeColor="accent1"/>
                <w:szCs w:val="22"/>
              </w:rPr>
              <w:t>Note</w:t>
            </w:r>
            <w:r w:rsidR="007376EE" w:rsidRPr="00146A40">
              <w:rPr>
                <w:b/>
                <w:bCs/>
                <w:color w:val="E04307" w:themeColor="accent1"/>
                <w:szCs w:val="22"/>
              </w:rPr>
              <w:t>:</w:t>
            </w:r>
            <w:r w:rsidR="007376EE" w:rsidRPr="00146A40">
              <w:rPr>
                <w:color w:val="E04307" w:themeColor="accent1"/>
                <w:szCs w:val="22"/>
              </w:rPr>
              <w:t xml:space="preserve"> </w:t>
            </w:r>
          </w:p>
          <w:p w14:paraId="048AFAC9" w14:textId="24734F70" w:rsidR="007376EE" w:rsidRPr="00146A40" w:rsidRDefault="007376EE" w:rsidP="00146A40">
            <w:pPr>
              <w:pStyle w:val="ContentText"/>
              <w:jc w:val="center"/>
              <w:rPr>
                <w:color w:val="E04307" w:themeColor="accent1"/>
                <w:szCs w:val="22"/>
              </w:rPr>
            </w:pPr>
            <w:r w:rsidRPr="00146A40">
              <w:rPr>
                <w:color w:val="E04307" w:themeColor="accent1"/>
                <w:szCs w:val="22"/>
              </w:rPr>
              <w:t xml:space="preserve">This Job Description is the revised version of the recently published </w:t>
            </w:r>
            <w:r w:rsidR="00146A40" w:rsidRPr="00146A40">
              <w:rPr>
                <w:color w:val="E04307" w:themeColor="accent1"/>
                <w:szCs w:val="22"/>
              </w:rPr>
              <w:t>Business Development Manager</w:t>
            </w:r>
            <w:r w:rsidR="00146A40">
              <w:rPr>
                <w:color w:val="E04307" w:themeColor="accent1"/>
                <w:szCs w:val="22"/>
              </w:rPr>
              <w:t xml:space="preserve"> role.</w:t>
            </w:r>
          </w:p>
          <w:p w14:paraId="4F93E867" w14:textId="77777777" w:rsidR="0027524F" w:rsidRDefault="0027524F" w:rsidP="00F25F15">
            <w:pPr>
              <w:pStyle w:val="ContentText"/>
              <w:rPr>
                <w:b/>
                <w:bCs/>
                <w:color w:val="808080" w:themeColor="background1" w:themeShade="80"/>
                <w:sz w:val="24"/>
              </w:rPr>
            </w:pPr>
          </w:p>
        </w:tc>
      </w:tr>
    </w:tbl>
    <w:p w14:paraId="6F87C105" w14:textId="77777777" w:rsidR="0027524F" w:rsidRPr="0027524F" w:rsidRDefault="0027524F" w:rsidP="00F25F15">
      <w:pPr>
        <w:pStyle w:val="ContentText"/>
        <w:rPr>
          <w:b/>
          <w:bCs/>
          <w:color w:val="808080" w:themeColor="background1" w:themeShade="80"/>
          <w:sz w:val="24"/>
        </w:rPr>
      </w:pPr>
    </w:p>
    <w:p w14:paraId="43FBD66D" w14:textId="77777777" w:rsidR="00F25F15" w:rsidRDefault="00F25F15" w:rsidP="00F25F15">
      <w:pPr>
        <w:pStyle w:val="ContentText"/>
      </w:pPr>
    </w:p>
    <w:p w14:paraId="2F5DE32C" w14:textId="7B3BFB45" w:rsidR="00F25F15" w:rsidRPr="000F0504" w:rsidRDefault="005D7A02" w:rsidP="000F0504">
      <w:pPr>
        <w:pStyle w:val="Header1"/>
      </w:pPr>
      <w:r>
        <w:t>Introducing Wasafiri</w:t>
      </w:r>
    </w:p>
    <w:p w14:paraId="3FE0E514" w14:textId="77777777" w:rsidR="00F25F15" w:rsidRPr="00F25F15" w:rsidRDefault="00F25F15" w:rsidP="00F25F15">
      <w:pPr>
        <w:pStyle w:val="ContentText"/>
      </w:pPr>
    </w:p>
    <w:p w14:paraId="2AF91403" w14:textId="77777777" w:rsidR="00D61CE1" w:rsidRPr="00A00CEA" w:rsidRDefault="00D61CE1" w:rsidP="00645557">
      <w:pPr>
        <w:pStyle w:val="Header3"/>
      </w:pPr>
      <w:r w:rsidRPr="00A00CEA">
        <w:t>A trusted partner for complex problems</w:t>
      </w:r>
    </w:p>
    <w:p w14:paraId="30817954" w14:textId="77777777" w:rsidR="00D61CE1" w:rsidRPr="00645557" w:rsidRDefault="00D61CE1" w:rsidP="00D61CE1">
      <w:pPr>
        <w:pStyle w:val="ContentText"/>
        <w:rPr>
          <w:szCs w:val="22"/>
        </w:rPr>
      </w:pPr>
      <w:r w:rsidRPr="00645557">
        <w:rPr>
          <w:szCs w:val="22"/>
        </w:rPr>
        <w:t>Wasafiri is a global consultancy, incubator and institute helping leaders and organizations tackle some of the world’s most complex problems. From our offices in Kenya, UK and the USA, we bring a well-established track record of helping our clients achieve impact at scale on the systems related to conflict and governance, extreme poverty, food insecurity, and environmental sustainability. Together, we’re helping build a more peaceful, equitable and sustainable world.</w:t>
      </w:r>
    </w:p>
    <w:p w14:paraId="721854DE" w14:textId="77777777" w:rsidR="00D61CE1" w:rsidRPr="00645557" w:rsidRDefault="00D61CE1" w:rsidP="00D61CE1">
      <w:pPr>
        <w:pStyle w:val="ContentText"/>
        <w:rPr>
          <w:szCs w:val="22"/>
        </w:rPr>
      </w:pPr>
    </w:p>
    <w:p w14:paraId="2A7CC22F" w14:textId="77777777" w:rsidR="00D61CE1" w:rsidRPr="00645557" w:rsidRDefault="00D61CE1" w:rsidP="00645557">
      <w:pPr>
        <w:pStyle w:val="Header3"/>
        <w:rPr>
          <w:rFonts w:eastAsiaTheme="minorHAnsi"/>
        </w:rPr>
      </w:pPr>
      <w:r w:rsidRPr="00645557">
        <w:rPr>
          <w:rFonts w:eastAsiaTheme="minorHAnsi"/>
        </w:rPr>
        <w:t>A decade of transformative impact</w:t>
      </w:r>
    </w:p>
    <w:p w14:paraId="0F325088" w14:textId="77777777" w:rsidR="00D61CE1" w:rsidRPr="00645557" w:rsidRDefault="00D61CE1" w:rsidP="00D61CE1">
      <w:pPr>
        <w:jc w:val="both"/>
        <w:rPr>
          <w:rFonts w:ascii="Iowan Old Style Roman" w:hAnsi="Iowan Old Style Roman"/>
          <w:color w:val="E04307" w:themeColor="accent1"/>
          <w:szCs w:val="22"/>
        </w:rPr>
      </w:pPr>
      <w:r w:rsidRPr="00645557">
        <w:rPr>
          <w:szCs w:val="22"/>
        </w:rPr>
        <w:t>We work with respected institutions spanning the development, government and private sectors to drive change at scale.</w:t>
      </w:r>
      <w:r w:rsidRPr="00645557">
        <w:rPr>
          <w:rFonts w:ascii="Iowan Old Style Roman" w:hAnsi="Iowan Old Style Roman"/>
          <w:color w:val="E04307" w:themeColor="accent1"/>
          <w:szCs w:val="22"/>
        </w:rPr>
        <w:t xml:space="preserve"> </w:t>
      </w:r>
      <w:r w:rsidRPr="00645557">
        <w:rPr>
          <w:szCs w:val="22"/>
        </w:rPr>
        <w:t>For instance, we’ve partnered with the World Economic Forum to unlock</w:t>
      </w:r>
      <w:hyperlink r:id="rId11" w:history="1">
        <w:r w:rsidRPr="00645557">
          <w:rPr>
            <w:rStyle w:val="Hyperlink"/>
            <w:szCs w:val="22"/>
          </w:rPr>
          <w:t xml:space="preserve"> inclusive private sector</w:t>
        </w:r>
      </w:hyperlink>
      <w:r w:rsidRPr="00645557">
        <w:rPr>
          <w:szCs w:val="22"/>
        </w:rPr>
        <w:t xml:space="preserve"> </w:t>
      </w:r>
      <w:hyperlink r:id="rId12" w:history="1">
        <w:r w:rsidRPr="00645557">
          <w:rPr>
            <w:rStyle w:val="Hyperlink"/>
            <w:szCs w:val="22"/>
          </w:rPr>
          <w:t>investment</w:t>
        </w:r>
      </w:hyperlink>
      <w:r w:rsidRPr="00645557">
        <w:rPr>
          <w:szCs w:val="22"/>
        </w:rPr>
        <w:t xml:space="preserve"> across Africa, worked with Yara to incubate </w:t>
      </w:r>
      <w:hyperlink r:id="rId13" w:history="1">
        <w:r w:rsidRPr="00645557">
          <w:rPr>
            <w:rStyle w:val="Hyperlink"/>
            <w:szCs w:val="22"/>
          </w:rPr>
          <w:t>the leading youth agripreneurship</w:t>
        </w:r>
      </w:hyperlink>
      <w:r w:rsidRPr="00645557">
        <w:rPr>
          <w:szCs w:val="22"/>
        </w:rPr>
        <w:t xml:space="preserve"> initiative on the continent, helped the UK’s National Grid devise it’s </w:t>
      </w:r>
      <w:hyperlink r:id="rId14" w:history="1">
        <w:r w:rsidRPr="00645557">
          <w:rPr>
            <w:rStyle w:val="Hyperlink"/>
            <w:szCs w:val="22"/>
          </w:rPr>
          <w:t>Net Zero Carbon Strategy</w:t>
        </w:r>
      </w:hyperlink>
      <w:r w:rsidRPr="00645557">
        <w:rPr>
          <w:szCs w:val="22"/>
        </w:rPr>
        <w:t xml:space="preserve">, worked with the Government of Kenya to design the country’s </w:t>
      </w:r>
      <w:hyperlink r:id="rId15" w:history="1">
        <w:r w:rsidRPr="00645557">
          <w:rPr>
            <w:rStyle w:val="Hyperlink"/>
            <w:szCs w:val="22"/>
          </w:rPr>
          <w:t>first-ever poverty graduation policy</w:t>
        </w:r>
      </w:hyperlink>
      <w:r w:rsidRPr="00645557">
        <w:rPr>
          <w:szCs w:val="22"/>
        </w:rPr>
        <w:t xml:space="preserve">, and partnered with FCDO to </w:t>
      </w:r>
      <w:hyperlink r:id="rId16" w:history="1">
        <w:r w:rsidRPr="00645557">
          <w:rPr>
            <w:rStyle w:val="Hyperlink"/>
            <w:szCs w:val="22"/>
          </w:rPr>
          <w:t>counter the threat of violent extremism</w:t>
        </w:r>
      </w:hyperlink>
      <w:r w:rsidRPr="00645557">
        <w:rPr>
          <w:szCs w:val="22"/>
        </w:rPr>
        <w:t xml:space="preserve"> across East Africa.</w:t>
      </w:r>
    </w:p>
    <w:p w14:paraId="18482183" w14:textId="77777777" w:rsidR="00D61CE1" w:rsidRPr="00645557" w:rsidRDefault="00D61CE1" w:rsidP="00D61CE1">
      <w:pPr>
        <w:pStyle w:val="ContentText"/>
        <w:rPr>
          <w:szCs w:val="22"/>
        </w:rPr>
      </w:pPr>
    </w:p>
    <w:p w14:paraId="223A6998" w14:textId="77777777" w:rsidR="00D61CE1" w:rsidRPr="00645557" w:rsidRDefault="00D61CE1" w:rsidP="00645557">
      <w:pPr>
        <w:pStyle w:val="Header3"/>
      </w:pPr>
      <w:r w:rsidRPr="00645557">
        <w:t>Catalysts for collective action</w:t>
      </w:r>
    </w:p>
    <w:p w14:paraId="35F1BF3E" w14:textId="77777777" w:rsidR="00D61CE1" w:rsidRPr="00645557" w:rsidRDefault="00D61CE1" w:rsidP="00D61CE1">
      <w:pPr>
        <w:pStyle w:val="ContentText"/>
        <w:rPr>
          <w:rFonts w:eastAsiaTheme="minorEastAsia" w:cs="Times New Roman"/>
          <w:szCs w:val="22"/>
        </w:rPr>
      </w:pPr>
      <w:r w:rsidRPr="00645557">
        <w:rPr>
          <w:rFonts w:eastAsiaTheme="minorEastAsia" w:cs="Times New Roman"/>
          <w:szCs w:val="22"/>
        </w:rPr>
        <w:t>Wasafiri, means “</w:t>
      </w:r>
      <w:r w:rsidRPr="00645557">
        <w:rPr>
          <w:rFonts w:eastAsiaTheme="minorEastAsia" w:cs="Times New Roman"/>
          <w:i/>
          <w:szCs w:val="22"/>
        </w:rPr>
        <w:t>travellers</w:t>
      </w:r>
      <w:r w:rsidRPr="00645557">
        <w:rPr>
          <w:rFonts w:eastAsiaTheme="minorEastAsia" w:cs="Times New Roman"/>
          <w:szCs w:val="22"/>
        </w:rPr>
        <w:t>” in Swahili, and was inspired by the phrase, “</w:t>
      </w:r>
      <w:r w:rsidRPr="00645557">
        <w:rPr>
          <w:rFonts w:eastAsiaTheme="minorEastAsia" w:cs="Times New Roman"/>
          <w:i/>
          <w:szCs w:val="22"/>
        </w:rPr>
        <w:t>Traveller, there is no path: we make the path as we walk together.”</w:t>
      </w:r>
      <w:r w:rsidRPr="00645557">
        <w:rPr>
          <w:rFonts w:eastAsiaTheme="minorEastAsia" w:cs="Times New Roman"/>
          <w:szCs w:val="22"/>
        </w:rPr>
        <w:t xml:space="preserve"> This simple statement evokes the spirit of how we work; as trusted adviser, collaborator and systems-change entrepreneur, relentlessly driven toward transformative action. </w:t>
      </w:r>
      <w:hyperlink r:id="rId17" w:history="1">
        <w:r w:rsidRPr="00645557">
          <w:rPr>
            <w:rStyle w:val="Hyperlink"/>
            <w:szCs w:val="22"/>
          </w:rPr>
          <w:t>Our expertise</w:t>
        </w:r>
      </w:hyperlink>
      <w:r w:rsidRPr="00645557">
        <w:rPr>
          <w:szCs w:val="22"/>
        </w:rPr>
        <w:t xml:space="preserve"> lies in generating new insight, ideas and partnerships to drive collective action on complex problems. We specialise in tailored research and learning, partnership development, strategy and design innovation, stakeholder engagement and capacity building services.</w:t>
      </w:r>
    </w:p>
    <w:p w14:paraId="16426AE5" w14:textId="77777777" w:rsidR="00D61CE1" w:rsidRPr="00645557" w:rsidRDefault="00D61CE1" w:rsidP="00D61CE1">
      <w:pPr>
        <w:pStyle w:val="ContentText"/>
        <w:rPr>
          <w:color w:val="E04307" w:themeColor="accent1"/>
          <w:szCs w:val="22"/>
        </w:rPr>
      </w:pPr>
    </w:p>
    <w:p w14:paraId="0D0B7D9B" w14:textId="77777777" w:rsidR="00D61CE1" w:rsidRPr="00645557" w:rsidRDefault="00D61CE1" w:rsidP="00645557">
      <w:pPr>
        <w:pStyle w:val="Header3"/>
      </w:pPr>
      <w:r w:rsidRPr="00645557">
        <w:t xml:space="preserve">Systems-change thought leaders and incubators </w:t>
      </w:r>
    </w:p>
    <w:p w14:paraId="0CDE4F72" w14:textId="00B2BFAF" w:rsidR="00D61CE1" w:rsidRPr="00645557" w:rsidRDefault="00D61CE1" w:rsidP="00D61CE1">
      <w:pPr>
        <w:pStyle w:val="ContentText"/>
        <w:rPr>
          <w:szCs w:val="22"/>
        </w:rPr>
      </w:pPr>
      <w:r w:rsidRPr="00645557">
        <w:rPr>
          <w:szCs w:val="22"/>
        </w:rPr>
        <w:t xml:space="preserve">Complex problems require </w:t>
      </w:r>
      <w:hyperlink r:id="rId18" w:history="1">
        <w:r w:rsidRPr="00645557">
          <w:rPr>
            <w:rStyle w:val="Hyperlink"/>
            <w:szCs w:val="22"/>
          </w:rPr>
          <w:t>new thinking and approaches</w:t>
        </w:r>
      </w:hyperlink>
      <w:r w:rsidRPr="00645557">
        <w:rPr>
          <w:szCs w:val="22"/>
        </w:rPr>
        <w:t xml:space="preserve">. Our Institute harvests our learning from our work on the front lines.  Our incubation advisory services help innovate and unlock new pathways to scalable impact. We’re constantly working with systems-change leaders, thinkers and practitioners to deepen our understanding of how to generate positive impact at scale. We’ve developed </w:t>
      </w:r>
      <w:hyperlink r:id="rId19" w:history="1">
        <w:r w:rsidRPr="00645557">
          <w:rPr>
            <w:rStyle w:val="Hyperlink"/>
            <w:szCs w:val="22"/>
          </w:rPr>
          <w:t>Systemcraft</w:t>
        </w:r>
      </w:hyperlink>
      <w:r w:rsidRPr="00645557">
        <w:rPr>
          <w:szCs w:val="22"/>
        </w:rPr>
        <w:t xml:space="preserve"> as a framework to help decision makers identify new entry points and opportunities for systems-change. </w:t>
      </w:r>
    </w:p>
    <w:p w14:paraId="479A7B5D" w14:textId="77777777" w:rsidR="00D61CE1" w:rsidRPr="00645557" w:rsidRDefault="00D61CE1" w:rsidP="00D61CE1">
      <w:pPr>
        <w:pStyle w:val="ContentText"/>
        <w:rPr>
          <w:szCs w:val="22"/>
        </w:rPr>
      </w:pPr>
    </w:p>
    <w:p w14:paraId="0C7B8C69" w14:textId="77777777" w:rsidR="00D61CE1" w:rsidRPr="00645557" w:rsidRDefault="00D61CE1" w:rsidP="00645557">
      <w:pPr>
        <w:pStyle w:val="Header3"/>
      </w:pPr>
      <w:r w:rsidRPr="00645557">
        <w:t>A different way of doing business</w:t>
      </w:r>
    </w:p>
    <w:p w14:paraId="63BCEA5C" w14:textId="5B0D1644" w:rsidR="00073F65" w:rsidRDefault="00D61CE1" w:rsidP="00073F65">
      <w:pPr>
        <w:jc w:val="both"/>
      </w:pPr>
      <w:r w:rsidRPr="00645557">
        <w:rPr>
          <w:szCs w:val="22"/>
        </w:rPr>
        <w:t xml:space="preserve">Our clients, partners, staff and consultants are all valued members of </w:t>
      </w:r>
      <w:proofErr w:type="spellStart"/>
      <w:r w:rsidRPr="00645557">
        <w:rPr>
          <w:szCs w:val="22"/>
        </w:rPr>
        <w:t>Wasafiri</w:t>
      </w:r>
      <w:proofErr w:type="spellEnd"/>
      <w:r w:rsidRPr="00645557">
        <w:rPr>
          <w:szCs w:val="22"/>
        </w:rPr>
        <w:t>. Together, we’re proud to have been honoured by B-Corporation as a ‘</w:t>
      </w:r>
      <w:hyperlink r:id="rId20" w:history="1">
        <w:r w:rsidRPr="00645557">
          <w:rPr>
            <w:rStyle w:val="Hyperlink"/>
            <w:szCs w:val="22"/>
          </w:rPr>
          <w:t>Best for the World Company’</w:t>
        </w:r>
      </w:hyperlink>
      <w:r w:rsidRPr="00645557">
        <w:rPr>
          <w:szCs w:val="22"/>
        </w:rPr>
        <w:t xml:space="preserve"> for helping tackle deep problems such as poverty, insecurity and inequality</w:t>
      </w:r>
      <w:r w:rsidR="00895478">
        <w:rPr>
          <w:szCs w:val="22"/>
        </w:rPr>
        <w:t xml:space="preserve">, and are a </w:t>
      </w:r>
      <w:r w:rsidRPr="00645557">
        <w:rPr>
          <w:szCs w:val="22"/>
        </w:rPr>
        <w:t xml:space="preserve">committed member of the </w:t>
      </w:r>
      <w:hyperlink r:id="rId21" w:history="1">
        <w:r w:rsidRPr="00645557">
          <w:rPr>
            <w:rStyle w:val="Hyperlink"/>
            <w:szCs w:val="22"/>
          </w:rPr>
          <w:t>UN Global Compact</w:t>
        </w:r>
      </w:hyperlink>
      <w:r w:rsidR="00895478">
        <w:rPr>
          <w:rStyle w:val="Hyperlink"/>
          <w:szCs w:val="22"/>
        </w:rPr>
        <w:t>.</w:t>
      </w:r>
      <w:r w:rsidR="00895478">
        <w:t xml:space="preserve"> A</w:t>
      </w:r>
      <w:r w:rsidR="00073F65">
        <w:t xml:space="preserve">s an organisation we draw on principles of self-management and </w:t>
      </w:r>
      <w:hyperlink r:id="rId22" w:history="1">
        <w:r w:rsidR="00073F65" w:rsidRPr="00073F65">
          <w:rPr>
            <w:rStyle w:val="Hyperlink"/>
          </w:rPr>
          <w:t>human centric organisational design</w:t>
        </w:r>
      </w:hyperlink>
      <w:r w:rsidR="00895478">
        <w:t>;</w:t>
      </w:r>
      <w:r w:rsidR="00073F65">
        <w:t xml:space="preserve"> </w:t>
      </w:r>
      <w:r w:rsidR="00895478">
        <w:t xml:space="preserve">we </w:t>
      </w:r>
      <w:r w:rsidR="00073F65">
        <w:t xml:space="preserve">have a distributed leadership approach and an entrepreneurial culture that encourages participation in all aspects of </w:t>
      </w:r>
      <w:proofErr w:type="spellStart"/>
      <w:r w:rsidR="00073F65">
        <w:t>Wasafiri’s</w:t>
      </w:r>
      <w:proofErr w:type="spellEnd"/>
      <w:r w:rsidR="00073F65">
        <w:t xml:space="preserve"> strategic development.  </w:t>
      </w:r>
    </w:p>
    <w:p w14:paraId="25127D76" w14:textId="77777777" w:rsidR="00F25F15" w:rsidRDefault="00F25F15" w:rsidP="00F25F15">
      <w:pPr>
        <w:pStyle w:val="WasafiriNewHeader1A"/>
        <w:pBdr>
          <w:bottom w:val="none" w:sz="0" w:space="0" w:color="auto"/>
        </w:pBdr>
        <w:jc w:val="both"/>
        <w:outlineLvl w:val="0"/>
      </w:pPr>
    </w:p>
    <w:p w14:paraId="5163EAAA" w14:textId="05DB2A87" w:rsidR="00F25F15" w:rsidRPr="00F25F15" w:rsidRDefault="00146A40" w:rsidP="000F0504">
      <w:pPr>
        <w:pStyle w:val="Header1"/>
      </w:pPr>
      <w:r>
        <w:t xml:space="preserve">Reasons to love the </w:t>
      </w:r>
      <w:r w:rsidR="008048AA">
        <w:t>role</w:t>
      </w:r>
    </w:p>
    <w:p w14:paraId="5F96D06B" w14:textId="77777777" w:rsidR="009C6656" w:rsidRDefault="009C6656" w:rsidP="00F25F15">
      <w:pPr>
        <w:pStyle w:val="ContentText"/>
      </w:pPr>
    </w:p>
    <w:p w14:paraId="3240DDD1" w14:textId="3FF8109A" w:rsidR="00402B9B" w:rsidRDefault="00402B9B" w:rsidP="00F25F15">
      <w:pPr>
        <w:pStyle w:val="ContentText"/>
        <w:rPr>
          <w:szCs w:val="22"/>
        </w:rPr>
      </w:pPr>
      <w:r w:rsidRPr="00433A40">
        <w:rPr>
          <w:szCs w:val="22"/>
        </w:rPr>
        <w:t xml:space="preserve">We are proud of the work we do, and </w:t>
      </w:r>
      <w:r w:rsidR="000D779A">
        <w:rPr>
          <w:szCs w:val="22"/>
        </w:rPr>
        <w:t xml:space="preserve">are </w:t>
      </w:r>
      <w:r w:rsidRPr="00433A40">
        <w:rPr>
          <w:szCs w:val="22"/>
        </w:rPr>
        <w:t xml:space="preserve">looking to invest in </w:t>
      </w:r>
      <w:r w:rsidR="004B1FC1" w:rsidRPr="00433A40">
        <w:rPr>
          <w:szCs w:val="22"/>
        </w:rPr>
        <w:t xml:space="preserve">a </w:t>
      </w:r>
      <w:r w:rsidR="000D779A">
        <w:rPr>
          <w:szCs w:val="22"/>
        </w:rPr>
        <w:t xml:space="preserve">Senior Business Development Specialist </w:t>
      </w:r>
      <w:r w:rsidR="0053514B" w:rsidRPr="00433A40">
        <w:rPr>
          <w:szCs w:val="22"/>
        </w:rPr>
        <w:t xml:space="preserve">who can bring new energy, ideas and capacity </w:t>
      </w:r>
      <w:r w:rsidR="00D15252" w:rsidRPr="00433A40">
        <w:rPr>
          <w:szCs w:val="22"/>
        </w:rPr>
        <w:t>to help us have even greater impact.</w:t>
      </w:r>
      <w:r w:rsidR="004B1FC1" w:rsidRPr="00433A40">
        <w:rPr>
          <w:szCs w:val="22"/>
        </w:rPr>
        <w:t xml:space="preserve"> </w:t>
      </w:r>
      <w:r w:rsidR="008500A4">
        <w:rPr>
          <w:szCs w:val="22"/>
        </w:rPr>
        <w:t>In the role</w:t>
      </w:r>
      <w:r w:rsidR="004B1FC1" w:rsidRPr="00433A40">
        <w:rPr>
          <w:szCs w:val="22"/>
        </w:rPr>
        <w:t xml:space="preserve">, </w:t>
      </w:r>
      <w:r w:rsidR="00D71D86">
        <w:rPr>
          <w:szCs w:val="22"/>
        </w:rPr>
        <w:t>you’ll be at the forefront of</w:t>
      </w:r>
      <w:r w:rsidR="00433A40">
        <w:rPr>
          <w:szCs w:val="22"/>
        </w:rPr>
        <w:t>;</w:t>
      </w:r>
    </w:p>
    <w:p w14:paraId="789FBA09" w14:textId="22B0E51B" w:rsidR="004B1FC1" w:rsidRDefault="004B1FC1" w:rsidP="00F25F15">
      <w:pPr>
        <w:pStyle w:val="ContentText"/>
        <w:rPr>
          <w:szCs w:val="22"/>
        </w:rPr>
      </w:pPr>
    </w:p>
    <w:p w14:paraId="7751FDC5" w14:textId="305F3487" w:rsidR="004B1FC1" w:rsidRPr="003B5001" w:rsidRDefault="004B1FC1" w:rsidP="00F25F15">
      <w:pPr>
        <w:pStyle w:val="ContentText"/>
        <w:rPr>
          <w:b/>
          <w:bCs/>
          <w:szCs w:val="22"/>
        </w:rPr>
      </w:pPr>
      <w:r w:rsidRPr="003B5001">
        <w:rPr>
          <w:b/>
          <w:bCs/>
          <w:szCs w:val="22"/>
        </w:rPr>
        <w:t xml:space="preserve">Helping increase our impact </w:t>
      </w:r>
      <w:r>
        <w:rPr>
          <w:b/>
          <w:bCs/>
          <w:szCs w:val="22"/>
        </w:rPr>
        <w:t xml:space="preserve">on </w:t>
      </w:r>
      <w:r w:rsidRPr="003B5001">
        <w:rPr>
          <w:b/>
          <w:bCs/>
          <w:szCs w:val="22"/>
        </w:rPr>
        <w:t>complex problems</w:t>
      </w:r>
    </w:p>
    <w:p w14:paraId="53300930" w14:textId="60550810" w:rsidR="004B1FC1" w:rsidRDefault="004B1FC1" w:rsidP="00F25F15">
      <w:pPr>
        <w:pStyle w:val="ContentText"/>
        <w:rPr>
          <w:szCs w:val="22"/>
        </w:rPr>
      </w:pPr>
      <w:r>
        <w:rPr>
          <w:szCs w:val="22"/>
        </w:rPr>
        <w:t xml:space="preserve">We’re a team driven by the collective purpose of tackling complex problems. We’re proud of the work we do on issues of Conflict &amp; Governance, Food Systems &amp; Inclusive Growth, Climate &amp; Nature. We see the </w:t>
      </w:r>
      <w:r w:rsidR="0042738A">
        <w:rPr>
          <w:szCs w:val="22"/>
        </w:rPr>
        <w:t>Senior BD Specialist</w:t>
      </w:r>
      <w:r>
        <w:rPr>
          <w:szCs w:val="22"/>
        </w:rPr>
        <w:t xml:space="preserve"> as being part of this collective effort, </w:t>
      </w:r>
      <w:proofErr w:type="gramStart"/>
      <w:r w:rsidR="00433A40">
        <w:rPr>
          <w:szCs w:val="22"/>
        </w:rPr>
        <w:t>similarly</w:t>
      </w:r>
      <w:proofErr w:type="gramEnd"/>
      <w:r>
        <w:rPr>
          <w:szCs w:val="22"/>
        </w:rPr>
        <w:t xml:space="preserve"> energised by this mission, and someone who is able to bring their distinctive contribution to </w:t>
      </w:r>
      <w:proofErr w:type="spellStart"/>
      <w:r w:rsidR="00795D5E">
        <w:rPr>
          <w:szCs w:val="22"/>
        </w:rPr>
        <w:t>Wasafiiri’s</w:t>
      </w:r>
      <w:proofErr w:type="spellEnd"/>
      <w:r w:rsidR="00795D5E">
        <w:rPr>
          <w:szCs w:val="22"/>
        </w:rPr>
        <w:t xml:space="preserve"> journey</w:t>
      </w:r>
      <w:r>
        <w:rPr>
          <w:szCs w:val="22"/>
        </w:rPr>
        <w:t xml:space="preserve"> of finding ever-more powerful opportunities for transformative impact.</w:t>
      </w:r>
    </w:p>
    <w:p w14:paraId="20206A57" w14:textId="2DFC5316" w:rsidR="004B1FC1" w:rsidRDefault="004B1FC1" w:rsidP="00F25F15">
      <w:pPr>
        <w:pStyle w:val="ContentText"/>
        <w:rPr>
          <w:szCs w:val="22"/>
        </w:rPr>
      </w:pPr>
    </w:p>
    <w:p w14:paraId="41F90F75" w14:textId="3EFA115A" w:rsidR="00D15252" w:rsidRPr="003B5001" w:rsidRDefault="004B1FC1" w:rsidP="00F25F15">
      <w:pPr>
        <w:pStyle w:val="ContentText"/>
        <w:rPr>
          <w:b/>
          <w:bCs/>
          <w:szCs w:val="22"/>
        </w:rPr>
      </w:pPr>
      <w:r w:rsidRPr="003B5001">
        <w:rPr>
          <w:b/>
          <w:bCs/>
          <w:szCs w:val="22"/>
        </w:rPr>
        <w:t xml:space="preserve">Contributing to our team, culture and </w:t>
      </w:r>
      <w:r>
        <w:rPr>
          <w:b/>
          <w:bCs/>
          <w:szCs w:val="22"/>
        </w:rPr>
        <w:t xml:space="preserve">distinctive </w:t>
      </w:r>
      <w:r w:rsidRPr="003B5001">
        <w:rPr>
          <w:b/>
          <w:bCs/>
          <w:szCs w:val="22"/>
        </w:rPr>
        <w:t>ways of working</w:t>
      </w:r>
    </w:p>
    <w:p w14:paraId="0249E38B" w14:textId="0EC354B9" w:rsidR="003B5001" w:rsidRDefault="004B1FC1" w:rsidP="004B1FC1">
      <w:pPr>
        <w:pStyle w:val="ContentText"/>
        <w:rPr>
          <w:szCs w:val="22"/>
        </w:rPr>
      </w:pPr>
      <w:r>
        <w:rPr>
          <w:szCs w:val="22"/>
        </w:rPr>
        <w:t xml:space="preserve">We’re a small organisation, with an agile, distributed way of working. As such, the </w:t>
      </w:r>
      <w:r w:rsidR="0042738A">
        <w:rPr>
          <w:szCs w:val="22"/>
        </w:rPr>
        <w:t xml:space="preserve">Senior BD Specialist </w:t>
      </w:r>
      <w:r>
        <w:rPr>
          <w:szCs w:val="22"/>
        </w:rPr>
        <w:t xml:space="preserve">will be right at the heart of our commercial efforts, working flexibly and closely with people leading on delivering our projects, with those who lead our portfolios and impact areas, and with people supporting our operations, finance and marketing. As such, they need to </w:t>
      </w:r>
      <w:r w:rsidR="003B5001">
        <w:rPr>
          <w:szCs w:val="22"/>
        </w:rPr>
        <w:t>bring a deep sensitivity to working within a diverse team with an inclusive culture, and an emotional intelligence to the relationships at the heart of it.</w:t>
      </w:r>
    </w:p>
    <w:p w14:paraId="7947FB2B" w14:textId="597B8D7E" w:rsidR="003B5001" w:rsidRDefault="003B5001" w:rsidP="004B1FC1">
      <w:pPr>
        <w:pStyle w:val="ContentText"/>
        <w:rPr>
          <w:szCs w:val="22"/>
        </w:rPr>
      </w:pPr>
    </w:p>
    <w:p w14:paraId="42AE4A2C" w14:textId="72EC185D" w:rsidR="004B1FC1" w:rsidRPr="003B5001" w:rsidRDefault="003B5001" w:rsidP="00F25F15">
      <w:pPr>
        <w:pStyle w:val="ContentText"/>
        <w:rPr>
          <w:b/>
          <w:bCs/>
          <w:szCs w:val="22"/>
        </w:rPr>
      </w:pPr>
      <w:r>
        <w:rPr>
          <w:b/>
          <w:bCs/>
          <w:szCs w:val="22"/>
        </w:rPr>
        <w:lastRenderedPageBreak/>
        <w:t xml:space="preserve">Helping identify and develop new business </w:t>
      </w:r>
    </w:p>
    <w:p w14:paraId="6F318F76" w14:textId="72A0CB56" w:rsidR="00782E18" w:rsidRPr="003B5001" w:rsidRDefault="00074A86" w:rsidP="00BF7AB0">
      <w:pPr>
        <w:pStyle w:val="ContentText"/>
        <w:rPr>
          <w:szCs w:val="22"/>
        </w:rPr>
      </w:pPr>
      <w:r>
        <w:rPr>
          <w:szCs w:val="22"/>
        </w:rPr>
        <w:t>We see the</w:t>
      </w:r>
      <w:r w:rsidR="008309FF">
        <w:rPr>
          <w:szCs w:val="22"/>
        </w:rPr>
        <w:t xml:space="preserve"> </w:t>
      </w:r>
      <w:r w:rsidR="0042738A">
        <w:rPr>
          <w:szCs w:val="22"/>
        </w:rPr>
        <w:t xml:space="preserve">Senior BD Specialist </w:t>
      </w:r>
      <w:r w:rsidR="008309FF">
        <w:rPr>
          <w:szCs w:val="22"/>
        </w:rPr>
        <w:t>work</w:t>
      </w:r>
      <w:r>
        <w:rPr>
          <w:szCs w:val="22"/>
        </w:rPr>
        <w:t xml:space="preserve">ing </w:t>
      </w:r>
      <w:r w:rsidR="008309FF">
        <w:rPr>
          <w:szCs w:val="22"/>
        </w:rPr>
        <w:t xml:space="preserve">right across the spectrum of </w:t>
      </w:r>
      <w:r>
        <w:rPr>
          <w:szCs w:val="22"/>
        </w:rPr>
        <w:t>developing new business</w:t>
      </w:r>
      <w:r w:rsidR="00597473">
        <w:rPr>
          <w:szCs w:val="22"/>
        </w:rPr>
        <w:t xml:space="preserve">; helping to position </w:t>
      </w:r>
      <w:r w:rsidR="009C39FF">
        <w:rPr>
          <w:szCs w:val="22"/>
        </w:rPr>
        <w:t>Wasafiri</w:t>
      </w:r>
      <w:r w:rsidR="00597473">
        <w:rPr>
          <w:szCs w:val="22"/>
        </w:rPr>
        <w:t xml:space="preserve"> </w:t>
      </w:r>
      <w:r w:rsidR="007421F6">
        <w:rPr>
          <w:szCs w:val="22"/>
        </w:rPr>
        <w:t>and engaging with</w:t>
      </w:r>
      <w:r w:rsidR="00597473">
        <w:rPr>
          <w:szCs w:val="22"/>
        </w:rPr>
        <w:t xml:space="preserve"> our client </w:t>
      </w:r>
      <w:r w:rsidR="00F079FB">
        <w:rPr>
          <w:szCs w:val="22"/>
        </w:rPr>
        <w:t xml:space="preserve">networks, spotting new opportunities and overseeing our pipeline, qualifying </w:t>
      </w:r>
      <w:r w:rsidR="00C04EB0">
        <w:rPr>
          <w:szCs w:val="22"/>
        </w:rPr>
        <w:t>potential bids, developing partnerships and consortia, coordinating proposal design and development processes</w:t>
      </w:r>
      <w:r w:rsidR="009C39FF">
        <w:rPr>
          <w:szCs w:val="22"/>
        </w:rPr>
        <w:t xml:space="preserve">, </w:t>
      </w:r>
      <w:r w:rsidR="0058371F">
        <w:rPr>
          <w:szCs w:val="22"/>
        </w:rPr>
        <w:t xml:space="preserve">developing budgets </w:t>
      </w:r>
      <w:r w:rsidR="009C39FF">
        <w:rPr>
          <w:szCs w:val="22"/>
        </w:rPr>
        <w:t>and helping us learn as we go.</w:t>
      </w:r>
      <w:r w:rsidR="003B5001">
        <w:rPr>
          <w:szCs w:val="22"/>
        </w:rPr>
        <w:t xml:space="preserve"> </w:t>
      </w:r>
      <w:r w:rsidR="00782E18">
        <w:t xml:space="preserve">It also means </w:t>
      </w:r>
      <w:r w:rsidR="009E7A39">
        <w:t>bringing</w:t>
      </w:r>
      <w:r w:rsidR="0009517A">
        <w:t xml:space="preserve"> a real insight and track record of working with our</w:t>
      </w:r>
      <w:r w:rsidR="00782E18">
        <w:t xml:space="preserve"> clients, with a particular focus on</w:t>
      </w:r>
      <w:r w:rsidR="00F15A7E">
        <w:t xml:space="preserve"> knowing the </w:t>
      </w:r>
      <w:r w:rsidR="00475A95">
        <w:t>way new opportunities are brought to market for;</w:t>
      </w:r>
    </w:p>
    <w:p w14:paraId="1B6440CB" w14:textId="70165A0D" w:rsidR="00782E18" w:rsidRDefault="00782E18" w:rsidP="00BF7AB0">
      <w:pPr>
        <w:pStyle w:val="ContentText"/>
      </w:pPr>
    </w:p>
    <w:p w14:paraId="2489884E" w14:textId="66C3C00D" w:rsidR="00782E18" w:rsidRDefault="009E7A39" w:rsidP="0009517A">
      <w:pPr>
        <w:pStyle w:val="Numbered1"/>
        <w:numPr>
          <w:ilvl w:val="0"/>
          <w:numId w:val="26"/>
        </w:numPr>
      </w:pPr>
      <w:r w:rsidRPr="0009517A">
        <w:rPr>
          <w:b/>
          <w:bCs/>
        </w:rPr>
        <w:t>Public donors,</w:t>
      </w:r>
      <w:r>
        <w:t xml:space="preserve"> such as USAID, FCDO, US Dept of State </w:t>
      </w:r>
    </w:p>
    <w:p w14:paraId="68FA6A16" w14:textId="59596FDF" w:rsidR="009E7A39" w:rsidRDefault="009E7A39" w:rsidP="00782E18">
      <w:pPr>
        <w:pStyle w:val="Numbered1"/>
      </w:pPr>
      <w:r w:rsidRPr="0009517A">
        <w:rPr>
          <w:b/>
          <w:bCs/>
        </w:rPr>
        <w:t>Private foundations,</w:t>
      </w:r>
      <w:r>
        <w:t xml:space="preserve"> such as the Rockefeller Foundation, </w:t>
      </w:r>
      <w:r w:rsidR="0009517A">
        <w:t>Gates, IDRC</w:t>
      </w:r>
    </w:p>
    <w:p w14:paraId="5725B153" w14:textId="7BCA88F5" w:rsidR="0009517A" w:rsidRDefault="0009517A" w:rsidP="00782E18">
      <w:pPr>
        <w:pStyle w:val="Numbered1"/>
      </w:pPr>
      <w:r>
        <w:rPr>
          <w:b/>
          <w:bCs/>
        </w:rPr>
        <w:t xml:space="preserve">Development contractors, </w:t>
      </w:r>
      <w:r w:rsidRPr="0009517A">
        <w:t>such as DAI, Chemonics</w:t>
      </w:r>
      <w:r w:rsidR="00F15A7E">
        <w:t>, Palladium etc</w:t>
      </w:r>
    </w:p>
    <w:p w14:paraId="23F52414" w14:textId="2E4D945D" w:rsidR="00F15A7E" w:rsidRPr="00F15A7E" w:rsidRDefault="00F15A7E" w:rsidP="00782E18">
      <w:pPr>
        <w:pStyle w:val="Numbered1"/>
      </w:pPr>
      <w:r>
        <w:rPr>
          <w:b/>
          <w:bCs/>
        </w:rPr>
        <w:t xml:space="preserve">International NGOs, </w:t>
      </w:r>
      <w:r w:rsidRPr="00F15A7E">
        <w:t>such as Mercy Corps, Care</w:t>
      </w:r>
      <w:r w:rsidR="00475A95">
        <w:t>, Save the Children</w:t>
      </w:r>
    </w:p>
    <w:p w14:paraId="18130538" w14:textId="77777777" w:rsidR="00782E18" w:rsidRDefault="00782E18" w:rsidP="00BF7AB0">
      <w:pPr>
        <w:pStyle w:val="ContentText"/>
      </w:pPr>
    </w:p>
    <w:p w14:paraId="15C66030" w14:textId="2AA1B984" w:rsidR="00831232" w:rsidRDefault="00E24335" w:rsidP="00BF7AB0">
      <w:pPr>
        <w:pStyle w:val="ContentText"/>
      </w:pPr>
      <w:r>
        <w:t xml:space="preserve">We would anticipate </w:t>
      </w:r>
      <w:r w:rsidR="006E37F6">
        <w:t>great candidates</w:t>
      </w:r>
      <w:r w:rsidR="00122936">
        <w:t xml:space="preserve"> will be familiar with the pace and </w:t>
      </w:r>
      <w:r w:rsidR="006E37F6">
        <w:t>nature</w:t>
      </w:r>
      <w:r w:rsidR="00122936">
        <w:t xml:space="preserve"> of </w:t>
      </w:r>
      <w:r w:rsidR="006E37F6">
        <w:t xml:space="preserve">the </w:t>
      </w:r>
      <w:r w:rsidR="00122936">
        <w:t xml:space="preserve">work; </w:t>
      </w:r>
      <w:r w:rsidR="001A661C">
        <w:t>we take a very responsive and entrepreneurial approach to new opportunities as they emerge</w:t>
      </w:r>
      <w:r w:rsidR="006E37F6">
        <w:t xml:space="preserve">, which </w:t>
      </w:r>
      <w:r w:rsidR="001A661C">
        <w:t>can mean managing multiple bid processes in parallel, delivering to tight deadlines</w:t>
      </w:r>
      <w:r>
        <w:t xml:space="preserve">, </w:t>
      </w:r>
      <w:r w:rsidR="00C02A03">
        <w:t xml:space="preserve">having to balance the competing needs of </w:t>
      </w:r>
      <w:r w:rsidR="00BD05D0">
        <w:t>quality and efficiency. This means we’re looking for someone who brings a demonstrated track record</w:t>
      </w:r>
      <w:r w:rsidR="006D5CDA">
        <w:t xml:space="preserve"> in the field</w:t>
      </w:r>
      <w:r w:rsidR="003B5001">
        <w:t>.</w:t>
      </w:r>
    </w:p>
    <w:p w14:paraId="1F08F0F5" w14:textId="3510A485" w:rsidR="006D5CDA" w:rsidRDefault="006D5CDA" w:rsidP="00BF7AB0">
      <w:pPr>
        <w:pStyle w:val="ContentText"/>
      </w:pPr>
    </w:p>
    <w:p w14:paraId="5A846106" w14:textId="31DA945F" w:rsidR="006D5CDA" w:rsidRDefault="006D5CDA" w:rsidP="00BF7AB0">
      <w:pPr>
        <w:pStyle w:val="ContentText"/>
      </w:pPr>
      <w:r>
        <w:t xml:space="preserve">They will report to </w:t>
      </w:r>
      <w:hyperlink r:id="rId23" w:history="1">
        <w:r w:rsidR="00026828" w:rsidRPr="00026828">
          <w:rPr>
            <w:rStyle w:val="Hyperlink"/>
          </w:rPr>
          <w:t>Hamish Wilson,</w:t>
        </w:r>
      </w:hyperlink>
      <w:r w:rsidR="00026828">
        <w:t xml:space="preserve"> </w:t>
      </w:r>
      <w:proofErr w:type="spellStart"/>
      <w:r w:rsidR="00026828">
        <w:t>Wasafiri’s</w:t>
      </w:r>
      <w:proofErr w:type="spellEnd"/>
      <w:r w:rsidR="00026828">
        <w:t xml:space="preserve"> </w:t>
      </w:r>
      <w:r w:rsidR="00B73188">
        <w:t xml:space="preserve">Co-Founder and </w:t>
      </w:r>
      <w:r w:rsidR="008048AA">
        <w:t>Commercial Director</w:t>
      </w:r>
      <w:r w:rsidR="0045303F">
        <w:t>, and work alongside our Commercial Officer</w:t>
      </w:r>
      <w:r w:rsidR="00E91325">
        <w:t xml:space="preserve"> </w:t>
      </w:r>
      <w:hyperlink r:id="rId24" w:history="1">
        <w:r w:rsidR="00E91325" w:rsidRPr="003432AE">
          <w:rPr>
            <w:rStyle w:val="Hyperlink"/>
          </w:rPr>
          <w:t>Ana Nikolic</w:t>
        </w:r>
      </w:hyperlink>
      <w:r w:rsidR="003432AE">
        <w:t xml:space="preserve"> and Digital Engagement Officer </w:t>
      </w:r>
      <w:hyperlink r:id="rId25" w:history="1">
        <w:r w:rsidR="003432AE" w:rsidRPr="006168E7">
          <w:rPr>
            <w:rStyle w:val="Hyperlink"/>
          </w:rPr>
          <w:t>Lucy Chapman</w:t>
        </w:r>
      </w:hyperlink>
      <w:r w:rsidR="00E91325">
        <w:t>.</w:t>
      </w:r>
    </w:p>
    <w:p w14:paraId="07CE4A97" w14:textId="1010263A" w:rsidR="00C4693A" w:rsidRDefault="00C4693A" w:rsidP="00F25F15">
      <w:pPr>
        <w:pStyle w:val="ContentText"/>
      </w:pPr>
    </w:p>
    <w:p w14:paraId="23002CE2" w14:textId="0400503E" w:rsidR="008048AA" w:rsidRPr="00BB785B" w:rsidRDefault="008048AA" w:rsidP="008048AA">
      <w:pPr>
        <w:pStyle w:val="Header1"/>
      </w:pPr>
      <w:r>
        <w:t>About you</w:t>
      </w:r>
    </w:p>
    <w:p w14:paraId="58C6B1D7" w14:textId="77777777" w:rsidR="008048AA" w:rsidRDefault="008048AA" w:rsidP="008048AA">
      <w:pPr>
        <w:pStyle w:val="WasafiriNewContentText"/>
      </w:pPr>
    </w:p>
    <w:p w14:paraId="59A179D8" w14:textId="77777777" w:rsidR="008048AA" w:rsidRDefault="008048AA" w:rsidP="008048AA">
      <w:pPr>
        <w:pStyle w:val="Header3"/>
      </w:pPr>
      <w:r>
        <w:t>Essential - energy</w:t>
      </w:r>
      <w:r w:rsidRPr="00BF0673">
        <w:t xml:space="preserve"> and approach</w:t>
      </w:r>
    </w:p>
    <w:p w14:paraId="22CC2D29" w14:textId="77777777" w:rsidR="008048AA" w:rsidRDefault="008048AA" w:rsidP="008048AA">
      <w:pPr>
        <w:pStyle w:val="ContentText"/>
      </w:pPr>
      <w:r>
        <w:t>The energy and approach of the person we’re looking for is just as important as the skills and expertise they bring. Our ideal candidate will quickly grasp what the ‘</w:t>
      </w:r>
      <w:proofErr w:type="spellStart"/>
      <w:r>
        <w:t>Wasafiri</w:t>
      </w:r>
      <w:proofErr w:type="spellEnd"/>
      <w:r>
        <w:t xml:space="preserve"> spirit’ looks and feels like in practice, and be able to help our culture grow and evolve. In particular, they will bring;</w:t>
      </w:r>
    </w:p>
    <w:p w14:paraId="0DED41A2" w14:textId="77777777" w:rsidR="008048AA" w:rsidRPr="006E0413" w:rsidRDefault="008048AA" w:rsidP="008048AA">
      <w:pPr>
        <w:pStyle w:val="ContentText"/>
      </w:pPr>
    </w:p>
    <w:p w14:paraId="0D1435BE" w14:textId="0173C669" w:rsidR="008048AA" w:rsidRPr="00CD7E70" w:rsidRDefault="008048AA" w:rsidP="00CD7E70">
      <w:pPr>
        <w:pStyle w:val="Bullet"/>
        <w:ind w:left="426" w:hanging="426"/>
        <w:jc w:val="both"/>
        <w:rPr>
          <w:b/>
        </w:rPr>
      </w:pPr>
      <w:r w:rsidRPr="00740A59">
        <w:rPr>
          <w:b/>
        </w:rPr>
        <w:t xml:space="preserve">A </w:t>
      </w:r>
      <w:r>
        <w:rPr>
          <w:b/>
        </w:rPr>
        <w:t xml:space="preserve">hunger to be part of </w:t>
      </w:r>
      <w:proofErr w:type="spellStart"/>
      <w:r>
        <w:rPr>
          <w:b/>
        </w:rPr>
        <w:t>Wasafiri’s</w:t>
      </w:r>
      <w:proofErr w:type="spellEnd"/>
      <w:r>
        <w:rPr>
          <w:b/>
        </w:rPr>
        <w:t xml:space="preserve"> journey of systems-change</w:t>
      </w:r>
      <w:r w:rsidRPr="00863BB1">
        <w:rPr>
          <w:b/>
        </w:rPr>
        <w:t xml:space="preserve">: </w:t>
      </w:r>
      <w:r>
        <w:rPr>
          <w:bCs/>
        </w:rPr>
        <w:t>Someone who brings energy and curiosity to our journey to learn more about how to make change happen in complex systems, and how to increase our impact on complex problems,</w:t>
      </w:r>
    </w:p>
    <w:p w14:paraId="4F8D6554" w14:textId="2A1A1347" w:rsidR="008048AA" w:rsidRPr="00CD7E70" w:rsidRDefault="008048AA" w:rsidP="00CD7E70">
      <w:pPr>
        <w:pStyle w:val="Bullet"/>
        <w:ind w:left="426" w:hanging="426"/>
        <w:jc w:val="both"/>
        <w:rPr>
          <w:b/>
        </w:rPr>
      </w:pPr>
      <w:r>
        <w:rPr>
          <w:b/>
        </w:rPr>
        <w:t>An eagerness</w:t>
      </w:r>
      <w:r w:rsidRPr="000351F5">
        <w:rPr>
          <w:b/>
        </w:rPr>
        <w:t xml:space="preserve"> to </w:t>
      </w:r>
      <w:r>
        <w:rPr>
          <w:b/>
        </w:rPr>
        <w:t xml:space="preserve">play their part in an entrepreneurial, collective team effort: </w:t>
      </w:r>
      <w:r>
        <w:rPr>
          <w:bCs/>
        </w:rPr>
        <w:t>Someone who recognises that their success is bound up in the success of the wider team, who is brilliant to work with, who sees their contribution as part of a wider effort,</w:t>
      </w:r>
    </w:p>
    <w:p w14:paraId="6F0BEC0A" w14:textId="0C1B8C9B" w:rsidR="008048AA" w:rsidRPr="00CD7E70" w:rsidRDefault="008048AA" w:rsidP="00CD7E70">
      <w:pPr>
        <w:pStyle w:val="Bullet"/>
        <w:ind w:left="426" w:hanging="426"/>
        <w:jc w:val="both"/>
        <w:rPr>
          <w:bCs/>
        </w:rPr>
      </w:pPr>
      <w:r>
        <w:rPr>
          <w:b/>
        </w:rPr>
        <w:t xml:space="preserve">A proactive problem-solver: </w:t>
      </w:r>
      <w:r>
        <w:rPr>
          <w:bCs/>
        </w:rPr>
        <w:t xml:space="preserve">Someone who is up for getting stuck in, who welcomes taking the initiative, and is proactive in spotting opportunities, resolving problems and making decisions. </w:t>
      </w:r>
    </w:p>
    <w:p w14:paraId="376B1FAA" w14:textId="77777777" w:rsidR="008048AA" w:rsidRDefault="008048AA" w:rsidP="008048AA">
      <w:pPr>
        <w:pStyle w:val="Bullet"/>
        <w:ind w:left="426" w:hanging="426"/>
        <w:jc w:val="both"/>
        <w:rPr>
          <w:b/>
        </w:rPr>
      </w:pPr>
      <w:r w:rsidRPr="00960CE9">
        <w:rPr>
          <w:b/>
        </w:rPr>
        <w:t>Knows what it means to deliver with quality:</w:t>
      </w:r>
      <w:r>
        <w:rPr>
          <w:bCs/>
        </w:rPr>
        <w:t xml:space="preserve"> Someone with a keen eye for detail, who understands what quality looks like, and knows what it takes to deliver and operate with the highest of professional standards, </w:t>
      </w:r>
    </w:p>
    <w:p w14:paraId="23AA831E" w14:textId="77777777" w:rsidR="008048AA" w:rsidRDefault="008048AA" w:rsidP="008048AA">
      <w:pPr>
        <w:pStyle w:val="WasafiriNewContentText"/>
      </w:pPr>
    </w:p>
    <w:p w14:paraId="5F74DEE1" w14:textId="77777777" w:rsidR="008048AA" w:rsidRDefault="008048AA" w:rsidP="008048AA">
      <w:pPr>
        <w:pStyle w:val="WasafiriNewContentText"/>
      </w:pPr>
    </w:p>
    <w:p w14:paraId="2197346F" w14:textId="77777777" w:rsidR="008048AA" w:rsidRPr="000C010C" w:rsidRDefault="008048AA" w:rsidP="008048AA">
      <w:pPr>
        <w:pStyle w:val="Header3"/>
      </w:pPr>
      <w:r>
        <w:t>Essential - skills and experience</w:t>
      </w:r>
    </w:p>
    <w:p w14:paraId="1D7614AC" w14:textId="1C7E3C58" w:rsidR="008048AA" w:rsidRDefault="008048AA" w:rsidP="00CD7E70">
      <w:pPr>
        <w:pStyle w:val="Bullet"/>
        <w:ind w:left="426" w:hanging="426"/>
        <w:jc w:val="both"/>
      </w:pPr>
      <w:r>
        <w:rPr>
          <w:b/>
          <w:bCs/>
        </w:rPr>
        <w:t>Professional background</w:t>
      </w:r>
      <w:r w:rsidRPr="00433A40">
        <w:rPr>
          <w:b/>
          <w:bCs/>
        </w:rPr>
        <w:t>:</w:t>
      </w:r>
      <w:r>
        <w:t xml:space="preserve"> Minimum 3-5 years business development experience within an international development context, ideally with development consulting organisations, contractors, INGO’s or similar,</w:t>
      </w:r>
    </w:p>
    <w:p w14:paraId="6A41E507" w14:textId="7743A686" w:rsidR="008048AA" w:rsidRDefault="008048AA" w:rsidP="00CD7E70">
      <w:pPr>
        <w:pStyle w:val="Bullet"/>
        <w:ind w:left="426" w:hanging="426"/>
        <w:jc w:val="both"/>
      </w:pPr>
      <w:r>
        <w:rPr>
          <w:b/>
          <w:bCs/>
        </w:rPr>
        <w:lastRenderedPageBreak/>
        <w:t>Client</w:t>
      </w:r>
      <w:r w:rsidRPr="00433A40">
        <w:rPr>
          <w:b/>
          <w:bCs/>
        </w:rPr>
        <w:t xml:space="preserve"> experience:</w:t>
      </w:r>
      <w:r>
        <w:t xml:space="preserve"> Experience working with international development donors, foundations and clients, including having an up to date working knowledge of their market priorities, ways of working and procurement processes, </w:t>
      </w:r>
    </w:p>
    <w:p w14:paraId="6F3C2F35" w14:textId="1A6E4FF6" w:rsidR="008048AA" w:rsidRDefault="008048AA" w:rsidP="00CD7E70">
      <w:pPr>
        <w:pStyle w:val="Bullet"/>
        <w:ind w:left="426" w:hanging="426"/>
        <w:jc w:val="both"/>
      </w:pPr>
      <w:r w:rsidRPr="00433A40">
        <w:rPr>
          <w:b/>
          <w:bCs/>
        </w:rPr>
        <w:t>Proposal coordination</w:t>
      </w:r>
      <w:r>
        <w:rPr>
          <w:b/>
          <w:bCs/>
        </w:rPr>
        <w:t xml:space="preserve"> </w:t>
      </w:r>
      <w:r w:rsidRPr="00433A40">
        <w:rPr>
          <w:b/>
          <w:bCs/>
        </w:rPr>
        <w:t>experience:</w:t>
      </w:r>
      <w:r>
        <w:t xml:space="preserve"> Proven track record of coordinating bid development processes. (The candidate must be able to produce evidence of contributing to multi-million dollar bids, involving complex consortia arrangements).</w:t>
      </w:r>
    </w:p>
    <w:p w14:paraId="6442C4F0" w14:textId="7E9728F8" w:rsidR="008048AA" w:rsidRDefault="008048AA" w:rsidP="00CD7E70">
      <w:pPr>
        <w:pStyle w:val="Bullet"/>
        <w:ind w:left="426" w:hanging="426"/>
        <w:jc w:val="both"/>
      </w:pPr>
      <w:r w:rsidRPr="00433A40">
        <w:rPr>
          <w:b/>
          <w:bCs/>
        </w:rPr>
        <w:t>Proposal development experience:</w:t>
      </w:r>
      <w:r>
        <w:t xml:space="preserve"> Experience in contributing to the design and development of proposals; including compliance, budgets, workplans and packaging. Working with bid teams and consultants.</w:t>
      </w:r>
    </w:p>
    <w:p w14:paraId="7C73923E" w14:textId="7018295F" w:rsidR="008048AA" w:rsidRDefault="008048AA" w:rsidP="00CD7E70">
      <w:pPr>
        <w:pStyle w:val="Bullet"/>
        <w:ind w:left="426" w:hanging="426"/>
        <w:jc w:val="both"/>
      </w:pPr>
      <w:r w:rsidRPr="00433A40">
        <w:rPr>
          <w:b/>
          <w:bCs/>
        </w:rPr>
        <w:t>Academic background:</w:t>
      </w:r>
      <w:r>
        <w:t xml:space="preserve"> At minimum a </w:t>
      </w:r>
      <w:proofErr w:type="spellStart"/>
      <w:r w:rsidR="00733AD5">
        <w:t>Bachelors</w:t>
      </w:r>
      <w:proofErr w:type="spellEnd"/>
      <w:r>
        <w:t xml:space="preserve"> degree </w:t>
      </w:r>
      <w:r w:rsidR="00733AD5">
        <w:t xml:space="preserve">(with minimum </w:t>
      </w:r>
      <w:r w:rsidR="00B918CB">
        <w:t>4-</w:t>
      </w:r>
      <w:r w:rsidR="00733AD5">
        <w:t xml:space="preserve">5 </w:t>
      </w:r>
      <w:proofErr w:type="spellStart"/>
      <w:r w:rsidR="00733AD5">
        <w:t>years experience</w:t>
      </w:r>
      <w:proofErr w:type="spellEnd"/>
      <w:r w:rsidR="00733AD5">
        <w:t xml:space="preserve">) or </w:t>
      </w:r>
      <w:proofErr w:type="spellStart"/>
      <w:r w:rsidR="00733AD5">
        <w:t>Masters</w:t>
      </w:r>
      <w:proofErr w:type="spellEnd"/>
      <w:r w:rsidR="00733AD5">
        <w:t xml:space="preserve"> degree (with minimum </w:t>
      </w:r>
      <w:r w:rsidR="00B918CB">
        <w:t>2-</w:t>
      </w:r>
      <w:r w:rsidR="00733AD5">
        <w:t xml:space="preserve">3 </w:t>
      </w:r>
      <w:proofErr w:type="spellStart"/>
      <w:r w:rsidR="00733AD5">
        <w:t>years experience</w:t>
      </w:r>
      <w:proofErr w:type="spellEnd"/>
      <w:r w:rsidR="00733AD5">
        <w:t xml:space="preserve">) </w:t>
      </w:r>
      <w:r>
        <w:t>in fields relating to international development, foreign relations, political science, public or business administration,</w:t>
      </w:r>
    </w:p>
    <w:p w14:paraId="385DB9F9" w14:textId="41703046" w:rsidR="008048AA" w:rsidRDefault="008048AA" w:rsidP="00CD7E70">
      <w:pPr>
        <w:pStyle w:val="Bullet"/>
        <w:ind w:left="426" w:hanging="426"/>
        <w:jc w:val="both"/>
      </w:pPr>
      <w:r w:rsidRPr="007B1864">
        <w:rPr>
          <w:b/>
          <w:bCs/>
        </w:rPr>
        <w:t xml:space="preserve">Sectoral / thematic background: </w:t>
      </w:r>
      <w:r>
        <w:t xml:space="preserve">Must have familiarity and working knowledge of </w:t>
      </w:r>
      <w:r w:rsidR="005E3333">
        <w:t xml:space="preserve">at least one </w:t>
      </w:r>
      <w:r>
        <w:t xml:space="preserve">of the sectors and markets relevant to </w:t>
      </w:r>
      <w:proofErr w:type="spellStart"/>
      <w:r>
        <w:t>Wasafiri’s</w:t>
      </w:r>
      <w:proofErr w:type="spellEnd"/>
      <w:r>
        <w:t xml:space="preserve"> work (these could relate to  areas such as conflict, governance, food security, inclusive growth, climate change, environmental sustainability)</w:t>
      </w:r>
    </w:p>
    <w:p w14:paraId="68F235B1" w14:textId="525A5790" w:rsidR="008048AA" w:rsidRDefault="008048AA" w:rsidP="00CD7E70">
      <w:pPr>
        <w:pStyle w:val="Bullet"/>
        <w:ind w:left="426" w:hanging="426"/>
        <w:jc w:val="both"/>
      </w:pPr>
      <w:r w:rsidRPr="007B1864">
        <w:rPr>
          <w:b/>
          <w:bCs/>
        </w:rPr>
        <w:t>Communication skills:</w:t>
      </w:r>
      <w:r>
        <w:t xml:space="preserve"> Outstanding writing, analytical and communication skills with attention to quality and detail, ability to convey complex concepts clearly and concisely. Fluency in English is essential. Working knowledge of French a plus</w:t>
      </w:r>
    </w:p>
    <w:p w14:paraId="2F02C183" w14:textId="77777777" w:rsidR="008048AA" w:rsidRDefault="008048AA" w:rsidP="008048AA">
      <w:pPr>
        <w:pStyle w:val="Bullet"/>
        <w:ind w:left="426" w:hanging="426"/>
        <w:jc w:val="both"/>
      </w:pPr>
      <w:r w:rsidRPr="007B1864">
        <w:rPr>
          <w:b/>
          <w:bCs/>
        </w:rPr>
        <w:t>Technology skills:</w:t>
      </w:r>
      <w:r>
        <w:t xml:space="preserve"> Must be able to demonstrate above-average skills and expertise in Microsoft Word, </w:t>
      </w:r>
      <w:proofErr w:type="spellStart"/>
      <w:r>
        <w:t>Powerpoint</w:t>
      </w:r>
      <w:proofErr w:type="spellEnd"/>
      <w:r>
        <w:t>, Excel.</w:t>
      </w:r>
    </w:p>
    <w:p w14:paraId="17C67BE2" w14:textId="77777777" w:rsidR="008048AA" w:rsidRDefault="008048AA" w:rsidP="008048AA">
      <w:pPr>
        <w:pStyle w:val="WasafiriNewContentText"/>
      </w:pPr>
    </w:p>
    <w:p w14:paraId="542354F1" w14:textId="6A7E72C5" w:rsidR="005B3394" w:rsidRDefault="005B3394" w:rsidP="00F25F15">
      <w:pPr>
        <w:pStyle w:val="ContentText"/>
      </w:pPr>
    </w:p>
    <w:p w14:paraId="4E36B0F6" w14:textId="4CDD0582" w:rsidR="005B3394" w:rsidRPr="00F25F15" w:rsidRDefault="00E77EE4" w:rsidP="005B3394">
      <w:pPr>
        <w:pStyle w:val="Header1"/>
      </w:pPr>
      <w:r>
        <w:t>Main</w:t>
      </w:r>
      <w:r w:rsidR="005B3394">
        <w:t xml:space="preserve"> </w:t>
      </w:r>
      <w:r>
        <w:t>r</w:t>
      </w:r>
      <w:r w:rsidR="005B3394">
        <w:t>esponsibilities</w:t>
      </w:r>
    </w:p>
    <w:p w14:paraId="010514CC" w14:textId="77777777" w:rsidR="00570CF5" w:rsidRDefault="00570CF5" w:rsidP="00F25F15">
      <w:pPr>
        <w:pStyle w:val="ContentText"/>
        <w:rPr>
          <w:color w:val="808080" w:themeColor="background1" w:themeShade="80"/>
        </w:rPr>
      </w:pPr>
    </w:p>
    <w:p w14:paraId="2BF6AAE0" w14:textId="062D2996" w:rsidR="00857403" w:rsidRPr="00F25F15" w:rsidRDefault="003B5001" w:rsidP="0011080F">
      <w:pPr>
        <w:pStyle w:val="Header3"/>
        <w:jc w:val="both"/>
      </w:pPr>
      <w:r>
        <w:t xml:space="preserve">Monitoring </w:t>
      </w:r>
      <w:r w:rsidR="00433A40">
        <w:t>m</w:t>
      </w:r>
      <w:r>
        <w:t xml:space="preserve">arket </w:t>
      </w:r>
      <w:r w:rsidR="00433A40">
        <w:t>t</w:t>
      </w:r>
      <w:r>
        <w:t>rends &amp;</w:t>
      </w:r>
      <w:r w:rsidR="00D84971">
        <w:t xml:space="preserve"> </w:t>
      </w:r>
      <w:r w:rsidR="00433A40">
        <w:t>i</w:t>
      </w:r>
      <w:r w:rsidR="0011080F">
        <w:t>dentifying</w:t>
      </w:r>
      <w:r>
        <w:t xml:space="preserve"> </w:t>
      </w:r>
      <w:r w:rsidR="00433A40">
        <w:t>o</w:t>
      </w:r>
      <w:r>
        <w:t>pportunities</w:t>
      </w:r>
      <w:r w:rsidR="00857403" w:rsidRPr="00F25F15">
        <w:t xml:space="preserve"> (</w:t>
      </w:r>
      <w:r w:rsidR="00054905">
        <w:t>A</w:t>
      </w:r>
      <w:r w:rsidR="00857403" w:rsidRPr="00F25F15">
        <w:t xml:space="preserve">pprox </w:t>
      </w:r>
      <w:r w:rsidR="005036CA">
        <w:t>20</w:t>
      </w:r>
      <w:r w:rsidR="00857403" w:rsidRPr="00F25F15">
        <w:t>%)</w:t>
      </w:r>
    </w:p>
    <w:p w14:paraId="7FE3768B" w14:textId="47AEE7D2" w:rsidR="003B5001" w:rsidRDefault="0011080F" w:rsidP="0011080F">
      <w:pPr>
        <w:pStyle w:val="Bullet"/>
        <w:numPr>
          <w:ilvl w:val="0"/>
          <w:numId w:val="0"/>
        </w:numPr>
        <w:jc w:val="both"/>
      </w:pPr>
      <w:r>
        <w:t xml:space="preserve">The market is constantly changing. </w:t>
      </w:r>
      <w:r w:rsidR="003B5001">
        <w:t>We’re looking for someone who can stay close to emerging trends and dynamics in the market, and help inform the way we engage with new and existing clients. This might include;</w:t>
      </w:r>
    </w:p>
    <w:p w14:paraId="1F817FBE" w14:textId="70BAD406" w:rsidR="003B5001" w:rsidRDefault="003B5001" w:rsidP="0011080F">
      <w:pPr>
        <w:pStyle w:val="Bullet"/>
        <w:jc w:val="both"/>
      </w:pPr>
      <w:r>
        <w:t>Monitoring trends in the international development sector, with a particular focus on our client clients</w:t>
      </w:r>
    </w:p>
    <w:p w14:paraId="7C39A6CA" w14:textId="7F417B11" w:rsidR="009319B6" w:rsidRDefault="009319B6" w:rsidP="0011080F">
      <w:pPr>
        <w:pStyle w:val="Bullet"/>
        <w:jc w:val="both"/>
      </w:pPr>
      <w:r>
        <w:t>Work</w:t>
      </w:r>
      <w:r w:rsidR="003B5001">
        <w:t>ing</w:t>
      </w:r>
      <w:r>
        <w:t xml:space="preserve"> with portfolio and delivery leads to </w:t>
      </w:r>
      <w:r w:rsidR="003B5001">
        <w:t xml:space="preserve">identifying ways we can engage more </w:t>
      </w:r>
      <w:r w:rsidR="00B1686C">
        <w:t xml:space="preserve">engaging </w:t>
      </w:r>
      <w:r>
        <w:t>more effectively with</w:t>
      </w:r>
      <w:r w:rsidR="00B1686C">
        <w:t xml:space="preserve"> existing clients and client networks</w:t>
      </w:r>
    </w:p>
    <w:p w14:paraId="012F9D91" w14:textId="20BB7CFD" w:rsidR="003B5001" w:rsidRDefault="0011080F" w:rsidP="0011080F">
      <w:pPr>
        <w:pStyle w:val="Bullet"/>
        <w:jc w:val="both"/>
      </w:pPr>
      <w:r>
        <w:t>M</w:t>
      </w:r>
      <w:r w:rsidR="003B5001">
        <w:t xml:space="preserve">onitoring </w:t>
      </w:r>
      <w:r>
        <w:t>key</w:t>
      </w:r>
      <w:r w:rsidR="003B5001">
        <w:t xml:space="preserve"> business development platforms and portals</w:t>
      </w:r>
      <w:r>
        <w:t xml:space="preserve"> and share new opportunities across the team</w:t>
      </w:r>
    </w:p>
    <w:p w14:paraId="03AECBFA" w14:textId="7CB21D02" w:rsidR="0011080F" w:rsidRDefault="0011080F" w:rsidP="0011080F">
      <w:pPr>
        <w:pStyle w:val="Bullet"/>
        <w:jc w:val="both"/>
      </w:pPr>
      <w:r>
        <w:t>Work with portfolio and bid leads to help qualify specific opportunities</w:t>
      </w:r>
    </w:p>
    <w:p w14:paraId="76A5E2F6" w14:textId="5500F7B8" w:rsidR="00DD53E3" w:rsidRDefault="00DD53E3" w:rsidP="00A40BA5">
      <w:pPr>
        <w:pStyle w:val="Bullet"/>
        <w:numPr>
          <w:ilvl w:val="0"/>
          <w:numId w:val="0"/>
        </w:numPr>
        <w:jc w:val="both"/>
      </w:pPr>
    </w:p>
    <w:p w14:paraId="36DB6C29" w14:textId="72F83245" w:rsidR="00DD53E3" w:rsidRPr="00F25F15" w:rsidRDefault="0011080F" w:rsidP="0011080F">
      <w:pPr>
        <w:pStyle w:val="Header3"/>
        <w:jc w:val="both"/>
      </w:pPr>
      <w:r>
        <w:t xml:space="preserve">Coordinating </w:t>
      </w:r>
      <w:r w:rsidR="00433A40">
        <w:t>b</w:t>
      </w:r>
      <w:r>
        <w:t xml:space="preserve">id </w:t>
      </w:r>
      <w:r w:rsidR="00433A40">
        <w:t>d</w:t>
      </w:r>
      <w:r>
        <w:t xml:space="preserve">evelopment </w:t>
      </w:r>
      <w:r w:rsidR="00433A40">
        <w:t>p</w:t>
      </w:r>
      <w:r>
        <w:t>rocesses</w:t>
      </w:r>
      <w:r w:rsidR="00DD53E3">
        <w:t xml:space="preserve"> &amp;</w:t>
      </w:r>
      <w:r w:rsidR="00DD53E3" w:rsidRPr="00F25F15">
        <w:t xml:space="preserve"> (</w:t>
      </w:r>
      <w:r w:rsidR="00DD53E3">
        <w:t>A</w:t>
      </w:r>
      <w:r w:rsidR="00DD53E3" w:rsidRPr="00F25F15">
        <w:t xml:space="preserve">pprox </w:t>
      </w:r>
      <w:r w:rsidR="005036CA">
        <w:t>30</w:t>
      </w:r>
      <w:r w:rsidR="00DD53E3" w:rsidRPr="00F25F15">
        <w:t>%)</w:t>
      </w:r>
    </w:p>
    <w:p w14:paraId="2CE7802E" w14:textId="21F278CB" w:rsidR="0011080F" w:rsidRDefault="0011080F" w:rsidP="0011080F">
      <w:pPr>
        <w:pStyle w:val="Bullet"/>
        <w:numPr>
          <w:ilvl w:val="0"/>
          <w:numId w:val="0"/>
        </w:numPr>
        <w:jc w:val="both"/>
      </w:pPr>
      <w:r>
        <w:t>Coordinating bids can be stressful. We’re looking for someone able to work brilliantly with diverse bid teams, pulling together lots of different kinds of ideas and material from a (potentially) wide range of staff and consultants</w:t>
      </w:r>
      <w:r w:rsidR="0008515C">
        <w:t xml:space="preserve"> to ensure a timely, quality submission. </w:t>
      </w:r>
      <w:r>
        <w:t>This might entail:</w:t>
      </w:r>
    </w:p>
    <w:p w14:paraId="03534AE4" w14:textId="01657934" w:rsidR="0011080F" w:rsidRDefault="0011080F" w:rsidP="0011080F">
      <w:pPr>
        <w:pStyle w:val="Bullet"/>
        <w:numPr>
          <w:ilvl w:val="0"/>
          <w:numId w:val="0"/>
        </w:numPr>
        <w:jc w:val="both"/>
      </w:pPr>
      <w:r>
        <w:t xml:space="preserve"> </w:t>
      </w:r>
    </w:p>
    <w:p w14:paraId="7FE411FD" w14:textId="7773F38C" w:rsidR="0011080F" w:rsidRDefault="00AB2057" w:rsidP="0011080F">
      <w:pPr>
        <w:pStyle w:val="Bullet"/>
        <w:jc w:val="both"/>
      </w:pPr>
      <w:r>
        <w:t>Set</w:t>
      </w:r>
      <w:r w:rsidR="0011080F">
        <w:t>ting up new bid development processes, workplans and teams</w:t>
      </w:r>
    </w:p>
    <w:p w14:paraId="36534463" w14:textId="754328E9" w:rsidR="0011080F" w:rsidRDefault="0011080F" w:rsidP="0011080F">
      <w:pPr>
        <w:pStyle w:val="Bullet"/>
        <w:jc w:val="both"/>
      </w:pPr>
      <w:r>
        <w:t>Identifying and onboarding new consultants to help prepare proposals</w:t>
      </w:r>
    </w:p>
    <w:p w14:paraId="212C2D88" w14:textId="6765A7DA" w:rsidR="00DD53E3" w:rsidRDefault="0011080F" w:rsidP="0011080F">
      <w:pPr>
        <w:pStyle w:val="Bullet"/>
        <w:jc w:val="both"/>
      </w:pPr>
      <w:r>
        <w:t>Overseeing and</w:t>
      </w:r>
      <w:r w:rsidR="00AB2057">
        <w:t xml:space="preserve"> coordinat</w:t>
      </w:r>
      <w:r>
        <w:t>ing</w:t>
      </w:r>
      <w:r w:rsidR="00AB2057">
        <w:t xml:space="preserve"> </w:t>
      </w:r>
      <w:r>
        <w:t xml:space="preserve">the process of preparing new bids, ensuring the bid team is well informed, cohesive and supported </w:t>
      </w:r>
      <w:r w:rsidR="001C3A9B">
        <w:t>throughout the design of the proposal</w:t>
      </w:r>
    </w:p>
    <w:p w14:paraId="41E5411E" w14:textId="24666036" w:rsidR="0011080F" w:rsidRDefault="0011080F" w:rsidP="0011080F">
      <w:pPr>
        <w:pStyle w:val="Bullet"/>
        <w:jc w:val="both"/>
      </w:pPr>
      <w:r>
        <w:lastRenderedPageBreak/>
        <w:t>Integrating technical, commercial and other inputs in a timely and coordinated fashion</w:t>
      </w:r>
    </w:p>
    <w:p w14:paraId="0685CB3E" w14:textId="4FF86663" w:rsidR="0008515C" w:rsidRDefault="0008515C" w:rsidP="0008515C">
      <w:pPr>
        <w:pStyle w:val="Bullet"/>
        <w:jc w:val="both"/>
      </w:pPr>
      <w:r>
        <w:t>Helping design project team and consultant profiles, and assisting in their identification and recruitment</w:t>
      </w:r>
    </w:p>
    <w:p w14:paraId="7F6E3BE3" w14:textId="2965B04E" w:rsidR="0008515C" w:rsidRDefault="0008515C" w:rsidP="0011080F">
      <w:pPr>
        <w:pStyle w:val="Bullet"/>
        <w:jc w:val="both"/>
      </w:pPr>
      <w:r>
        <w:t>Engaging with consortium partners on larger bids</w:t>
      </w:r>
    </w:p>
    <w:p w14:paraId="0A8A4816" w14:textId="77777777" w:rsidR="0011080F" w:rsidRDefault="0011080F" w:rsidP="00A40BA5">
      <w:pPr>
        <w:pStyle w:val="Bullet"/>
        <w:numPr>
          <w:ilvl w:val="0"/>
          <w:numId w:val="0"/>
        </w:numPr>
        <w:jc w:val="both"/>
      </w:pPr>
    </w:p>
    <w:p w14:paraId="0E3BF3DA" w14:textId="47E07B3A" w:rsidR="0011080F" w:rsidRPr="00F25F15" w:rsidRDefault="0011080F" w:rsidP="0011080F">
      <w:pPr>
        <w:pStyle w:val="Header3"/>
        <w:jc w:val="both"/>
      </w:pPr>
      <w:r>
        <w:t xml:space="preserve">Helping </w:t>
      </w:r>
      <w:r w:rsidR="00433A40">
        <w:t>p</w:t>
      </w:r>
      <w:r w:rsidR="0008515C">
        <w:t>repare</w:t>
      </w:r>
      <w:r>
        <w:t xml:space="preserve"> </w:t>
      </w:r>
      <w:r w:rsidR="0008515C">
        <w:t xml:space="preserve">&amp; </w:t>
      </w:r>
      <w:r w:rsidR="00433A40">
        <w:t>s</w:t>
      </w:r>
      <w:r w:rsidR="0008515C">
        <w:t xml:space="preserve">ubmit </w:t>
      </w:r>
      <w:r w:rsidR="00433A40">
        <w:t>p</w:t>
      </w:r>
      <w:r>
        <w:t xml:space="preserve">roposals </w:t>
      </w:r>
      <w:r w:rsidRPr="00F25F15">
        <w:t>(</w:t>
      </w:r>
      <w:r>
        <w:t>A</w:t>
      </w:r>
      <w:r w:rsidRPr="00F25F15">
        <w:t xml:space="preserve">pprox </w:t>
      </w:r>
      <w:r w:rsidR="005036CA">
        <w:t>30</w:t>
      </w:r>
      <w:r w:rsidRPr="00F25F15">
        <w:t>%)</w:t>
      </w:r>
    </w:p>
    <w:p w14:paraId="74813E5E" w14:textId="304EA129" w:rsidR="0011080F" w:rsidRDefault="0008515C" w:rsidP="00A40BA5">
      <w:pPr>
        <w:pStyle w:val="Bullet"/>
        <w:numPr>
          <w:ilvl w:val="0"/>
          <w:numId w:val="0"/>
        </w:numPr>
        <w:jc w:val="both"/>
      </w:pPr>
      <w:r>
        <w:t xml:space="preserve">The </w:t>
      </w:r>
      <w:r w:rsidR="0042738A">
        <w:rPr>
          <w:szCs w:val="22"/>
        </w:rPr>
        <w:t xml:space="preserve">Senior BD Specialist </w:t>
      </w:r>
      <w:r>
        <w:t>will also help prepare proposals</w:t>
      </w:r>
      <w:r w:rsidR="0011080F">
        <w:t xml:space="preserve">. We’re looking for </w:t>
      </w:r>
      <w:r>
        <w:t xml:space="preserve">someone who knows what a quality technical and commercial proposal package looks like, and </w:t>
      </w:r>
      <w:r w:rsidR="0011080F">
        <w:t xml:space="preserve">someone </w:t>
      </w:r>
      <w:r>
        <w:t>with a keen eye for ensuring with comply with eligibility criteria and requirements.</w:t>
      </w:r>
    </w:p>
    <w:p w14:paraId="5656C758" w14:textId="729818F4" w:rsidR="0008515C" w:rsidRDefault="0008515C" w:rsidP="0008515C">
      <w:pPr>
        <w:pStyle w:val="Bullet"/>
        <w:jc w:val="both"/>
      </w:pPr>
      <w:r>
        <w:t>Preparing capability statements and summaries of our track record</w:t>
      </w:r>
    </w:p>
    <w:p w14:paraId="63ECF8EF" w14:textId="077CB5CA" w:rsidR="0008515C" w:rsidRDefault="0008515C" w:rsidP="0008515C">
      <w:pPr>
        <w:pStyle w:val="Bullet"/>
        <w:jc w:val="both"/>
      </w:pPr>
      <w:r>
        <w:t>Supporting the preparation of bid budgets and workplans</w:t>
      </w:r>
    </w:p>
    <w:p w14:paraId="2FC74852" w14:textId="3E7BF4E7" w:rsidR="00DC026F" w:rsidRDefault="0008515C" w:rsidP="0011080F">
      <w:pPr>
        <w:pStyle w:val="Bullet"/>
        <w:jc w:val="both"/>
      </w:pPr>
      <w:r>
        <w:t>Working with the Commercial Officer to ensure</w:t>
      </w:r>
      <w:r w:rsidR="00927982">
        <w:t xml:space="preserve"> our submissions are compliant with client procurement rules and regulations</w:t>
      </w:r>
    </w:p>
    <w:p w14:paraId="18B685A9" w14:textId="1AF78E2F" w:rsidR="00725DBF" w:rsidRDefault="00D66A44" w:rsidP="0011080F">
      <w:pPr>
        <w:pStyle w:val="Bullet"/>
        <w:jc w:val="both"/>
      </w:pPr>
      <w:r>
        <w:t>Work</w:t>
      </w:r>
      <w:r w:rsidR="0008515C">
        <w:t>ing</w:t>
      </w:r>
      <w:r>
        <w:t xml:space="preserve"> with consortium members on</w:t>
      </w:r>
      <w:r w:rsidR="009170F6">
        <w:t xml:space="preserve"> issues such as partnering agreements, compliance, budget development, technical input and work</w:t>
      </w:r>
      <w:r w:rsidR="0071256E">
        <w:t>-</w:t>
      </w:r>
      <w:r w:rsidR="009170F6">
        <w:t>planning</w:t>
      </w:r>
    </w:p>
    <w:p w14:paraId="7752AD08" w14:textId="48169CB1" w:rsidR="00E368FA" w:rsidRDefault="00E368FA" w:rsidP="0011080F">
      <w:pPr>
        <w:pStyle w:val="Bullet"/>
        <w:jc w:val="both"/>
      </w:pPr>
      <w:r>
        <w:t>Oversee the final preparation</w:t>
      </w:r>
      <w:r w:rsidR="0071256E">
        <w:t xml:space="preserve">, </w:t>
      </w:r>
      <w:r>
        <w:t>packaging</w:t>
      </w:r>
      <w:r w:rsidR="0071256E">
        <w:t xml:space="preserve"> and submission</w:t>
      </w:r>
      <w:r>
        <w:t xml:space="preserve"> of proposal documentation, including with copy editing, </w:t>
      </w:r>
      <w:r w:rsidR="0071256E">
        <w:t>formatting and layout</w:t>
      </w:r>
    </w:p>
    <w:p w14:paraId="7B71BFD1" w14:textId="77777777" w:rsidR="0008515C" w:rsidRDefault="0008515C" w:rsidP="00A40BA5">
      <w:pPr>
        <w:pStyle w:val="Bullet"/>
        <w:numPr>
          <w:ilvl w:val="0"/>
          <w:numId w:val="0"/>
        </w:numPr>
        <w:jc w:val="both"/>
      </w:pPr>
    </w:p>
    <w:p w14:paraId="511B1D3E" w14:textId="35AB92B4" w:rsidR="00A91436" w:rsidRPr="00F25F15" w:rsidRDefault="0008515C" w:rsidP="0011080F">
      <w:pPr>
        <w:pStyle w:val="Header3"/>
        <w:jc w:val="both"/>
      </w:pPr>
      <w:r>
        <w:t>Strengthening our commercial management</w:t>
      </w:r>
      <w:r w:rsidR="00A91436" w:rsidRPr="00F25F15">
        <w:t xml:space="preserve"> (</w:t>
      </w:r>
      <w:r w:rsidR="00A91436">
        <w:t>A</w:t>
      </w:r>
      <w:r w:rsidR="00A91436" w:rsidRPr="00F25F15">
        <w:t xml:space="preserve">pprox </w:t>
      </w:r>
      <w:r w:rsidR="00B4317E">
        <w:t>20</w:t>
      </w:r>
      <w:r w:rsidR="00A91436" w:rsidRPr="00F25F15">
        <w:t>%)</w:t>
      </w:r>
    </w:p>
    <w:p w14:paraId="53DBA1B3" w14:textId="492032CA" w:rsidR="0008515C" w:rsidRDefault="0008515C" w:rsidP="0008515C">
      <w:pPr>
        <w:pStyle w:val="Bullet"/>
        <w:numPr>
          <w:ilvl w:val="0"/>
          <w:numId w:val="0"/>
        </w:numPr>
        <w:jc w:val="both"/>
      </w:pPr>
      <w:r>
        <w:t>We’re constantly striving to improve our quality and competitiveness. We’re looking for someone who can help us strengthen our commercial approach and ways of working. This might look like;</w:t>
      </w:r>
    </w:p>
    <w:p w14:paraId="25809684" w14:textId="76F547F5" w:rsidR="00A91436" w:rsidRDefault="00A91436" w:rsidP="0011080F">
      <w:pPr>
        <w:pStyle w:val="Bullet"/>
        <w:jc w:val="both"/>
      </w:pPr>
      <w:r>
        <w:t>Lead</w:t>
      </w:r>
      <w:r w:rsidR="0008515C">
        <w:t>ing</w:t>
      </w:r>
      <w:r>
        <w:t xml:space="preserve"> </w:t>
      </w:r>
      <w:r w:rsidR="00995F48">
        <w:t xml:space="preserve">lesson-learning </w:t>
      </w:r>
      <w:r>
        <w:t xml:space="preserve">reviews of </w:t>
      </w:r>
      <w:r w:rsidR="0008515C">
        <w:t>recent proposal processes</w:t>
      </w:r>
    </w:p>
    <w:p w14:paraId="36B85417" w14:textId="7ED6F127" w:rsidR="0011080F" w:rsidRDefault="0011080F" w:rsidP="0011080F">
      <w:pPr>
        <w:pStyle w:val="Bullet"/>
        <w:jc w:val="both"/>
      </w:pPr>
      <w:r>
        <w:t>Work</w:t>
      </w:r>
      <w:r w:rsidR="0008515C">
        <w:t>ing</w:t>
      </w:r>
      <w:r>
        <w:t xml:space="preserve"> with the Commercial Officer and Director to oversee our pipeline management platform / Customer Relationship Management system</w:t>
      </w:r>
    </w:p>
    <w:p w14:paraId="5824D3FC" w14:textId="13FD0CA0" w:rsidR="00995F48" w:rsidRDefault="00995F48" w:rsidP="0011080F">
      <w:pPr>
        <w:pStyle w:val="Bullet"/>
        <w:jc w:val="both"/>
      </w:pPr>
      <w:r>
        <w:t>Contribut</w:t>
      </w:r>
      <w:r w:rsidR="0008515C">
        <w:t>ing</w:t>
      </w:r>
      <w:r>
        <w:t xml:space="preserve"> to reviews of our commercial plans, </w:t>
      </w:r>
      <w:r w:rsidR="003516E1">
        <w:t xml:space="preserve">competitiveness, performance, </w:t>
      </w:r>
      <w:r>
        <w:t>priorities and approach</w:t>
      </w:r>
    </w:p>
    <w:p w14:paraId="1F7E180C" w14:textId="4D6BB984" w:rsidR="00995F48" w:rsidRDefault="00F0429A" w:rsidP="0011080F">
      <w:pPr>
        <w:pStyle w:val="Bullet"/>
        <w:jc w:val="both"/>
      </w:pPr>
      <w:r>
        <w:t>Provid</w:t>
      </w:r>
      <w:r w:rsidR="00433A40">
        <w:t>ing</w:t>
      </w:r>
      <w:r>
        <w:t xml:space="preserve"> bi-weekly reports on our commercial performance, help</w:t>
      </w:r>
      <w:r w:rsidR="00433A40">
        <w:t>ing</w:t>
      </w:r>
      <w:r>
        <w:t xml:space="preserve"> set up and manage our</w:t>
      </w:r>
      <w:r w:rsidR="003516E1">
        <w:t xml:space="preserve"> regular commercial </w:t>
      </w:r>
      <w:r>
        <w:t xml:space="preserve">coordination meetings </w:t>
      </w:r>
    </w:p>
    <w:p w14:paraId="23B50D5D" w14:textId="77777777" w:rsidR="00F25F15" w:rsidRDefault="00F25F15" w:rsidP="00863BB1">
      <w:pPr>
        <w:pStyle w:val="WasafiriNewHeader1A"/>
        <w:pBdr>
          <w:bottom w:val="none" w:sz="0" w:space="0" w:color="auto"/>
        </w:pBdr>
        <w:jc w:val="both"/>
        <w:outlineLvl w:val="0"/>
      </w:pPr>
    </w:p>
    <w:p w14:paraId="73CE5DC2" w14:textId="33988D4C" w:rsidR="00F25F15" w:rsidRDefault="00FF45F1" w:rsidP="000F0504">
      <w:pPr>
        <w:pStyle w:val="Header1"/>
      </w:pPr>
      <w:r>
        <w:t>More</w:t>
      </w:r>
      <w:r w:rsidR="00F25F15">
        <w:t xml:space="preserve"> </w:t>
      </w:r>
      <w:r>
        <w:t>i</w:t>
      </w:r>
      <w:r w:rsidR="00F25F15">
        <w:t xml:space="preserve">nformation </w:t>
      </w:r>
    </w:p>
    <w:p w14:paraId="4EEFC56D" w14:textId="77777777" w:rsidR="00F25F15" w:rsidRDefault="00F25F15" w:rsidP="00F25F15">
      <w:pPr>
        <w:pStyle w:val="WasafiriNewContentText"/>
      </w:pPr>
    </w:p>
    <w:p w14:paraId="05C9BCF6" w14:textId="77777777" w:rsidR="008E795D" w:rsidRPr="00FF45F1" w:rsidRDefault="008E795D" w:rsidP="008E795D">
      <w:pPr>
        <w:pStyle w:val="Header3"/>
      </w:pPr>
      <w:r w:rsidRPr="00FF45F1">
        <w:t>Salary</w:t>
      </w:r>
    </w:p>
    <w:p w14:paraId="75A3823C" w14:textId="30FFDA65" w:rsidR="008E795D" w:rsidRDefault="008E795D" w:rsidP="008E795D">
      <w:pPr>
        <w:pStyle w:val="Header3"/>
        <w:rPr>
          <w:rFonts w:eastAsia="Times New Roman" w:cs="Arial"/>
          <w:b w:val="0"/>
          <w:sz w:val="22"/>
          <w:szCs w:val="22"/>
          <w:lang w:eastAsia="ja-JP"/>
        </w:rPr>
      </w:pPr>
      <w:r>
        <w:rPr>
          <w:rFonts w:eastAsia="Times New Roman" w:cs="Arial"/>
          <w:b w:val="0"/>
          <w:sz w:val="22"/>
          <w:szCs w:val="22"/>
          <w:lang w:eastAsia="ja-JP"/>
        </w:rPr>
        <w:t>The salary will be</w:t>
      </w:r>
      <w:r w:rsidRPr="008E795D">
        <w:rPr>
          <w:rFonts w:eastAsia="Times New Roman" w:cs="Arial"/>
          <w:b w:val="0"/>
          <w:sz w:val="22"/>
          <w:szCs w:val="22"/>
          <w:lang w:eastAsia="ja-JP"/>
        </w:rPr>
        <w:t xml:space="preserve"> in the range</w:t>
      </w:r>
      <w:r>
        <w:rPr>
          <w:rFonts w:eastAsia="Times New Roman" w:cs="Arial"/>
          <w:b w:val="0"/>
          <w:sz w:val="22"/>
          <w:szCs w:val="22"/>
          <w:lang w:eastAsia="ja-JP"/>
        </w:rPr>
        <w:t xml:space="preserve"> of</w:t>
      </w:r>
      <w:r w:rsidRPr="008E795D">
        <w:rPr>
          <w:rFonts w:eastAsia="Times New Roman" w:cs="Arial"/>
          <w:b w:val="0"/>
          <w:sz w:val="22"/>
          <w:szCs w:val="22"/>
          <w:lang w:eastAsia="ja-JP"/>
        </w:rPr>
        <w:t xml:space="preserve"> GBP40,000-45,000 plus package </w:t>
      </w:r>
    </w:p>
    <w:p w14:paraId="16D0E5C3" w14:textId="77777777" w:rsidR="008E795D" w:rsidRPr="008E795D" w:rsidRDefault="008E795D" w:rsidP="008E795D">
      <w:pPr>
        <w:pStyle w:val="Header3"/>
        <w:rPr>
          <w:sz w:val="22"/>
          <w:szCs w:val="22"/>
        </w:rPr>
      </w:pPr>
    </w:p>
    <w:p w14:paraId="4B6035EA" w14:textId="77777777" w:rsidR="008E795D" w:rsidRDefault="008E795D" w:rsidP="008E795D">
      <w:pPr>
        <w:pStyle w:val="Header3"/>
        <w:rPr>
          <w:sz w:val="22"/>
          <w:szCs w:val="22"/>
        </w:rPr>
      </w:pPr>
      <w:r w:rsidRPr="008E795D">
        <w:rPr>
          <w:sz w:val="22"/>
          <w:szCs w:val="22"/>
        </w:rPr>
        <w:t>Benefits</w:t>
      </w:r>
    </w:p>
    <w:p w14:paraId="1CC820C6" w14:textId="5C9C0EA0" w:rsidR="008E795D" w:rsidRDefault="008B4A0E" w:rsidP="008E795D">
      <w:pPr>
        <w:pStyle w:val="Header3"/>
        <w:rPr>
          <w:b w:val="0"/>
          <w:bCs/>
          <w:sz w:val="22"/>
          <w:szCs w:val="22"/>
        </w:rPr>
      </w:pPr>
      <w:r>
        <w:rPr>
          <w:b w:val="0"/>
          <w:bCs/>
          <w:sz w:val="22"/>
          <w:szCs w:val="22"/>
        </w:rPr>
        <w:t>Our staff are eligible for</w:t>
      </w:r>
      <w:r w:rsidR="008E795D" w:rsidRPr="008E795D">
        <w:rPr>
          <w:b w:val="0"/>
          <w:bCs/>
          <w:sz w:val="22"/>
          <w:szCs w:val="22"/>
        </w:rPr>
        <w:t xml:space="preserve"> company-wide international health insurance, retirement benefits and </w:t>
      </w:r>
      <w:r>
        <w:rPr>
          <w:b w:val="0"/>
          <w:bCs/>
          <w:sz w:val="22"/>
          <w:szCs w:val="22"/>
        </w:rPr>
        <w:t xml:space="preserve">a stipend to cover </w:t>
      </w:r>
      <w:r w:rsidR="008E795D" w:rsidRPr="008E795D">
        <w:rPr>
          <w:b w:val="0"/>
          <w:bCs/>
          <w:sz w:val="22"/>
          <w:szCs w:val="22"/>
        </w:rPr>
        <w:t>communication</w:t>
      </w:r>
      <w:r>
        <w:rPr>
          <w:b w:val="0"/>
          <w:bCs/>
          <w:sz w:val="22"/>
          <w:szCs w:val="22"/>
        </w:rPr>
        <w:t>s and remote working.</w:t>
      </w:r>
    </w:p>
    <w:p w14:paraId="60578375" w14:textId="77777777" w:rsidR="008E795D" w:rsidRPr="008E795D" w:rsidRDefault="008E795D" w:rsidP="008E795D">
      <w:pPr>
        <w:pStyle w:val="Header3"/>
        <w:rPr>
          <w:b w:val="0"/>
          <w:bCs/>
          <w:sz w:val="22"/>
          <w:szCs w:val="22"/>
        </w:rPr>
      </w:pPr>
    </w:p>
    <w:p w14:paraId="58667C3A" w14:textId="1F1A827C" w:rsidR="008E795D" w:rsidRDefault="008E795D" w:rsidP="008E795D">
      <w:pPr>
        <w:pStyle w:val="Header3"/>
        <w:rPr>
          <w:sz w:val="22"/>
          <w:szCs w:val="22"/>
        </w:rPr>
      </w:pPr>
      <w:r w:rsidRPr="008E795D">
        <w:rPr>
          <w:sz w:val="22"/>
          <w:szCs w:val="22"/>
        </w:rPr>
        <w:t xml:space="preserve">Paid </w:t>
      </w:r>
      <w:r w:rsidR="00FF45F1">
        <w:rPr>
          <w:sz w:val="22"/>
          <w:szCs w:val="22"/>
        </w:rPr>
        <w:t>Leave</w:t>
      </w:r>
    </w:p>
    <w:p w14:paraId="449E11D6" w14:textId="0200EB6F" w:rsidR="008E795D" w:rsidRPr="008E795D" w:rsidRDefault="00FF45F1" w:rsidP="008E795D">
      <w:pPr>
        <w:pStyle w:val="Header3"/>
        <w:rPr>
          <w:b w:val="0"/>
          <w:sz w:val="22"/>
          <w:szCs w:val="22"/>
        </w:rPr>
      </w:pPr>
      <w:proofErr w:type="spellStart"/>
      <w:r>
        <w:rPr>
          <w:b w:val="0"/>
          <w:sz w:val="22"/>
          <w:szCs w:val="22"/>
        </w:rPr>
        <w:t>Wasafiri</w:t>
      </w:r>
      <w:proofErr w:type="spellEnd"/>
      <w:r>
        <w:rPr>
          <w:b w:val="0"/>
          <w:sz w:val="22"/>
          <w:szCs w:val="22"/>
        </w:rPr>
        <w:t xml:space="preserve"> staff</w:t>
      </w:r>
      <w:r w:rsidR="008E795D" w:rsidRPr="008E795D">
        <w:rPr>
          <w:b w:val="0"/>
          <w:sz w:val="22"/>
          <w:szCs w:val="22"/>
        </w:rPr>
        <w:t xml:space="preserve"> </w:t>
      </w:r>
      <w:r>
        <w:rPr>
          <w:b w:val="0"/>
          <w:sz w:val="22"/>
          <w:szCs w:val="22"/>
        </w:rPr>
        <w:t>are eligible for</w:t>
      </w:r>
      <w:r w:rsidR="008E795D" w:rsidRPr="008E795D">
        <w:rPr>
          <w:b w:val="0"/>
          <w:sz w:val="22"/>
          <w:szCs w:val="22"/>
        </w:rPr>
        <w:t xml:space="preserve"> roughly 2</w:t>
      </w:r>
      <w:r w:rsidR="008B4A0E">
        <w:rPr>
          <w:b w:val="0"/>
          <w:sz w:val="22"/>
          <w:szCs w:val="22"/>
        </w:rPr>
        <w:t>5</w:t>
      </w:r>
      <w:r w:rsidR="008E795D" w:rsidRPr="008E795D">
        <w:rPr>
          <w:b w:val="0"/>
          <w:sz w:val="22"/>
          <w:szCs w:val="22"/>
        </w:rPr>
        <w:t xml:space="preserve"> days of paid </w:t>
      </w:r>
      <w:r w:rsidR="008B4A0E">
        <w:rPr>
          <w:b w:val="0"/>
          <w:sz w:val="22"/>
          <w:szCs w:val="22"/>
        </w:rPr>
        <w:t>days</w:t>
      </w:r>
      <w:r w:rsidR="008E795D" w:rsidRPr="008E795D">
        <w:rPr>
          <w:b w:val="0"/>
          <w:sz w:val="22"/>
          <w:szCs w:val="22"/>
        </w:rPr>
        <w:t xml:space="preserve"> </w:t>
      </w:r>
      <w:r w:rsidR="00E77EE4">
        <w:rPr>
          <w:b w:val="0"/>
          <w:sz w:val="22"/>
          <w:szCs w:val="22"/>
        </w:rPr>
        <w:t>leave</w:t>
      </w:r>
      <w:r w:rsidR="008E795D" w:rsidRPr="008E795D">
        <w:rPr>
          <w:b w:val="0"/>
          <w:sz w:val="22"/>
          <w:szCs w:val="22"/>
        </w:rPr>
        <w:t xml:space="preserve"> </w:t>
      </w:r>
      <w:r w:rsidR="008B4A0E">
        <w:rPr>
          <w:b w:val="0"/>
          <w:sz w:val="22"/>
          <w:szCs w:val="22"/>
        </w:rPr>
        <w:t>per</w:t>
      </w:r>
      <w:r w:rsidR="008E795D" w:rsidRPr="008E795D">
        <w:rPr>
          <w:b w:val="0"/>
          <w:sz w:val="22"/>
          <w:szCs w:val="22"/>
        </w:rPr>
        <w:t xml:space="preserve"> year.</w:t>
      </w:r>
    </w:p>
    <w:p w14:paraId="39470BFC" w14:textId="77777777" w:rsidR="008E795D" w:rsidRPr="008E795D" w:rsidRDefault="008E795D" w:rsidP="00645557">
      <w:pPr>
        <w:pStyle w:val="Header3"/>
        <w:rPr>
          <w:sz w:val="22"/>
          <w:szCs w:val="22"/>
        </w:rPr>
      </w:pPr>
    </w:p>
    <w:p w14:paraId="5F75BA71" w14:textId="452F0E5E" w:rsidR="00F25F15" w:rsidRDefault="00F25F15" w:rsidP="00645557">
      <w:pPr>
        <w:pStyle w:val="Header3"/>
      </w:pPr>
      <w:r>
        <w:t>Location</w:t>
      </w:r>
    </w:p>
    <w:p w14:paraId="581ED77F" w14:textId="77777777" w:rsidR="007B1864" w:rsidRDefault="007B1864" w:rsidP="00F25F15">
      <w:pPr>
        <w:pStyle w:val="ContentText"/>
      </w:pPr>
      <w:r>
        <w:t xml:space="preserve">We have offices in Nairobi, Kenya, Brighton, UK and Asheville, USA. </w:t>
      </w:r>
    </w:p>
    <w:p w14:paraId="64624BE4" w14:textId="58C3E5CA" w:rsidR="007B1864" w:rsidRDefault="009831B2" w:rsidP="00F25F15">
      <w:pPr>
        <w:pStyle w:val="ContentText"/>
      </w:pPr>
      <w:r>
        <w:t xml:space="preserve">We are flexible on where the </w:t>
      </w:r>
      <w:r w:rsidR="003C39EA">
        <w:t xml:space="preserve">candidate </w:t>
      </w:r>
      <w:r w:rsidR="0036347D">
        <w:t xml:space="preserve">is </w:t>
      </w:r>
      <w:r w:rsidR="003C39EA">
        <w:t>located</w:t>
      </w:r>
      <w:r w:rsidR="007B1864">
        <w:t xml:space="preserve"> however </w:t>
      </w:r>
      <w:r w:rsidR="007B1864" w:rsidRPr="007B1864">
        <w:rPr>
          <w:u w:val="single"/>
        </w:rPr>
        <w:t xml:space="preserve">we require that they reside no more than 1-2 hours flight or </w:t>
      </w:r>
      <w:r w:rsidR="007B1864">
        <w:rPr>
          <w:u w:val="single"/>
        </w:rPr>
        <w:t>drive</w:t>
      </w:r>
      <w:r w:rsidR="007B1864" w:rsidRPr="007B1864">
        <w:rPr>
          <w:u w:val="single"/>
        </w:rPr>
        <w:t xml:space="preserve"> from one of our offices.</w:t>
      </w:r>
    </w:p>
    <w:p w14:paraId="6745E9B8" w14:textId="1DF7CD1C" w:rsidR="003C39EA" w:rsidRDefault="003C39EA" w:rsidP="00F25F15">
      <w:pPr>
        <w:pStyle w:val="ContentText"/>
      </w:pPr>
    </w:p>
    <w:p w14:paraId="63D30290" w14:textId="122DFC14" w:rsidR="00A82834" w:rsidRDefault="00A82834" w:rsidP="00A82834">
      <w:pPr>
        <w:pStyle w:val="Header3"/>
      </w:pPr>
      <w:r>
        <w:lastRenderedPageBreak/>
        <w:t>Travel</w:t>
      </w:r>
    </w:p>
    <w:p w14:paraId="46847D98" w14:textId="288CDA36" w:rsidR="00A82834" w:rsidRDefault="00A82834" w:rsidP="00A82834">
      <w:pPr>
        <w:pStyle w:val="ContentText"/>
      </w:pPr>
      <w:r>
        <w:t xml:space="preserve">We would anticipate some travel to our offices should the candidate </w:t>
      </w:r>
      <w:r w:rsidR="008001A5">
        <w:t>reside elsewhere.</w:t>
      </w:r>
    </w:p>
    <w:p w14:paraId="680483C3" w14:textId="77777777" w:rsidR="008E795D" w:rsidRDefault="008E795D" w:rsidP="00F25F15">
      <w:pPr>
        <w:pStyle w:val="ContentText"/>
      </w:pPr>
    </w:p>
    <w:p w14:paraId="6E61C6D3" w14:textId="77777777" w:rsidR="00F25F15" w:rsidRPr="004A600D" w:rsidRDefault="00F25F15" w:rsidP="00645557">
      <w:pPr>
        <w:pStyle w:val="Header3"/>
      </w:pPr>
      <w:r>
        <w:t>Recruitment Process</w:t>
      </w:r>
    </w:p>
    <w:p w14:paraId="10304A3D" w14:textId="77777777" w:rsidR="007B1864" w:rsidRPr="007B1864" w:rsidRDefault="00F25F15" w:rsidP="00F25F15">
      <w:pPr>
        <w:pStyle w:val="ContentText"/>
        <w:rPr>
          <w:color w:val="E04307" w:themeColor="accent1"/>
        </w:rPr>
      </w:pPr>
      <w:r w:rsidRPr="007B1864">
        <w:rPr>
          <w:color w:val="E04307" w:themeColor="accent1"/>
        </w:rPr>
        <w:t xml:space="preserve">Submission: </w:t>
      </w:r>
    </w:p>
    <w:p w14:paraId="1D778062" w14:textId="6E536400" w:rsidR="007625C6" w:rsidRDefault="00F25F15" w:rsidP="00F25F15">
      <w:pPr>
        <w:pStyle w:val="ContentText"/>
      </w:pPr>
      <w:r>
        <w:t xml:space="preserve">To apply for the </w:t>
      </w:r>
      <w:r w:rsidR="007625C6">
        <w:t xml:space="preserve">role </w:t>
      </w:r>
      <w:r>
        <w:t>please</w:t>
      </w:r>
      <w:r w:rsidR="007625C6">
        <w:t>:</w:t>
      </w:r>
    </w:p>
    <w:p w14:paraId="4E93AF1A" w14:textId="45DEB8CA" w:rsidR="007625C6" w:rsidRDefault="007625C6" w:rsidP="00612A3C">
      <w:pPr>
        <w:pStyle w:val="Numbered1"/>
        <w:numPr>
          <w:ilvl w:val="0"/>
          <w:numId w:val="30"/>
        </w:numPr>
      </w:pPr>
      <w:r>
        <w:t>Visit</w:t>
      </w:r>
      <w:r w:rsidR="00F25F15">
        <w:t xml:space="preserve"> </w:t>
      </w:r>
      <w:hyperlink r:id="rId26" w:history="1">
        <w:r w:rsidR="0042738A">
          <w:rPr>
            <w:rStyle w:val="Hyperlink"/>
          </w:rPr>
          <w:t>Senior</w:t>
        </w:r>
      </w:hyperlink>
      <w:r w:rsidR="0042738A">
        <w:rPr>
          <w:rStyle w:val="Hyperlink"/>
        </w:rPr>
        <w:t xml:space="preserve"> BD Specialist</w:t>
      </w:r>
      <w:r>
        <w:t xml:space="preserve"> </w:t>
      </w:r>
      <w:r w:rsidR="00F25F15">
        <w:t xml:space="preserve">to </w:t>
      </w:r>
      <w:r>
        <w:t xml:space="preserve">download and </w:t>
      </w:r>
      <w:r w:rsidR="00F25F15">
        <w:t xml:space="preserve">complete a </w:t>
      </w:r>
      <w:r>
        <w:t xml:space="preserve">brief </w:t>
      </w:r>
      <w:r w:rsidR="00F25F15">
        <w:t>application form</w:t>
      </w:r>
      <w:r>
        <w:t xml:space="preserve">. Please note that </w:t>
      </w:r>
      <w:r w:rsidRPr="00A42252">
        <w:rPr>
          <w:u w:val="single"/>
        </w:rPr>
        <w:t xml:space="preserve">we will not accept </w:t>
      </w:r>
      <w:r w:rsidR="00612A3C" w:rsidRPr="00A42252">
        <w:rPr>
          <w:u w:val="single"/>
        </w:rPr>
        <w:t>submissions without a completed application form</w:t>
      </w:r>
      <w:r w:rsidR="00612A3C">
        <w:t>.</w:t>
      </w:r>
    </w:p>
    <w:p w14:paraId="52AA2F33" w14:textId="388B0810" w:rsidR="00612A3C" w:rsidRPr="00A42252" w:rsidRDefault="00612A3C" w:rsidP="00612A3C">
      <w:pPr>
        <w:pStyle w:val="Numbered1"/>
        <w:numPr>
          <w:ilvl w:val="0"/>
          <w:numId w:val="30"/>
        </w:numPr>
      </w:pPr>
      <w:r>
        <w:t xml:space="preserve">Include a CV that is </w:t>
      </w:r>
      <w:r w:rsidRPr="00A42252">
        <w:rPr>
          <w:u w:val="single"/>
        </w:rPr>
        <w:t>not longer than 3 pages</w:t>
      </w:r>
      <w:r w:rsidR="00A42252" w:rsidRPr="00A42252">
        <w:rPr>
          <w:u w:val="single"/>
        </w:rPr>
        <w:t>.</w:t>
      </w:r>
    </w:p>
    <w:p w14:paraId="48C12A0D" w14:textId="19507204" w:rsidR="00A42252" w:rsidRDefault="00A42252" w:rsidP="00612A3C">
      <w:pPr>
        <w:pStyle w:val="Numbered1"/>
        <w:numPr>
          <w:ilvl w:val="0"/>
          <w:numId w:val="30"/>
        </w:numPr>
      </w:pPr>
      <w:r>
        <w:t>If you have one, please include a link to your Linked In profile</w:t>
      </w:r>
      <w:r w:rsidR="008C2CE0">
        <w:t xml:space="preserve">. </w:t>
      </w:r>
    </w:p>
    <w:p w14:paraId="68D2051C" w14:textId="64D88002" w:rsidR="007625C6" w:rsidRDefault="00A753FD" w:rsidP="00612A3C">
      <w:pPr>
        <w:pStyle w:val="Numbered1"/>
        <w:numPr>
          <w:ilvl w:val="0"/>
          <w:numId w:val="30"/>
        </w:numPr>
      </w:pPr>
      <w:r>
        <w:t>Please submit the applicatio</w:t>
      </w:r>
      <w:r w:rsidR="00527B3E">
        <w:t xml:space="preserve">n form and CV </w:t>
      </w:r>
      <w:r>
        <w:t xml:space="preserve">to </w:t>
      </w:r>
      <w:hyperlink r:id="rId27" w:history="1">
        <w:r w:rsidR="008C2CE0" w:rsidRPr="00712D3F">
          <w:rPr>
            <w:rStyle w:val="Hyperlink"/>
          </w:rPr>
          <w:t>opportunities@wasafirihub.com</w:t>
        </w:r>
      </w:hyperlink>
      <w:r w:rsidR="008C2CE0">
        <w:t xml:space="preserve"> </w:t>
      </w:r>
    </w:p>
    <w:p w14:paraId="2B5F7B09" w14:textId="65D8DBD5" w:rsidR="00F25F15" w:rsidRDefault="00F25F15" w:rsidP="00F25F15">
      <w:pPr>
        <w:pStyle w:val="ContentText"/>
      </w:pPr>
    </w:p>
    <w:p w14:paraId="462DC9FC" w14:textId="77777777" w:rsidR="007B1864" w:rsidRPr="007B1864" w:rsidRDefault="00F25F15" w:rsidP="00F25F15">
      <w:pPr>
        <w:pStyle w:val="ContentText"/>
        <w:rPr>
          <w:color w:val="E04307" w:themeColor="accent1"/>
        </w:rPr>
      </w:pPr>
      <w:r w:rsidRPr="007B1864">
        <w:rPr>
          <w:color w:val="E04307" w:themeColor="accent1"/>
        </w:rPr>
        <w:t xml:space="preserve">Closing date for applications: </w:t>
      </w:r>
    </w:p>
    <w:p w14:paraId="08FFE556" w14:textId="4A1C816B" w:rsidR="00F25F15" w:rsidRDefault="00F25F15" w:rsidP="00F25F15">
      <w:pPr>
        <w:pStyle w:val="ContentText"/>
      </w:pPr>
      <w:r>
        <w:t>Midnight GMT</w:t>
      </w:r>
      <w:r w:rsidRPr="00A654BA">
        <w:t xml:space="preserve"> </w:t>
      </w:r>
      <w:r w:rsidR="007A59CD">
        <w:rPr>
          <w:b/>
        </w:rPr>
        <w:t>May 30, 2021</w:t>
      </w:r>
      <w:r w:rsidRPr="00765FFC">
        <w:t>.</w:t>
      </w:r>
      <w:r>
        <w:t xml:space="preserve"> W</w:t>
      </w:r>
      <w:r w:rsidRPr="008E5282">
        <w:t xml:space="preserve">e will </w:t>
      </w:r>
      <w:r w:rsidR="00612A3C">
        <w:t>review</w:t>
      </w:r>
      <w:r>
        <w:t xml:space="preserve"> applications as they arrive</w:t>
      </w:r>
      <w:r w:rsidR="001F6DCE">
        <w:t xml:space="preserve">. Due to the </w:t>
      </w:r>
      <w:r w:rsidR="00CE00A7">
        <w:t xml:space="preserve">volume of applications we are expecting, we will only be able to respond to candidates that </w:t>
      </w:r>
      <w:r w:rsidR="007863C8">
        <w:t xml:space="preserve">make it to the interview stage. </w:t>
      </w:r>
      <w:r w:rsidR="00CE00A7">
        <w:t xml:space="preserve"> </w:t>
      </w:r>
    </w:p>
    <w:p w14:paraId="5C0DB848" w14:textId="77777777" w:rsidR="00F25F15" w:rsidRDefault="00F25F15" w:rsidP="00F25F15">
      <w:pPr>
        <w:pStyle w:val="ContentText"/>
      </w:pPr>
    </w:p>
    <w:p w14:paraId="15638A29" w14:textId="77777777" w:rsidR="00F25F15" w:rsidRDefault="00F25F15" w:rsidP="00214B0B">
      <w:pPr>
        <w:pStyle w:val="DocumentHeader2"/>
      </w:pPr>
    </w:p>
    <w:p w14:paraId="26B7FEDE" w14:textId="77777777" w:rsidR="00F25F15" w:rsidRDefault="00F25F15" w:rsidP="00214B0B">
      <w:pPr>
        <w:pStyle w:val="DocumentHeader2"/>
      </w:pPr>
    </w:p>
    <w:p w14:paraId="07FF48C5" w14:textId="77777777" w:rsidR="00860B17" w:rsidRPr="00FA2BBE" w:rsidRDefault="00730A1A" w:rsidP="00FA2BBE">
      <w:r w:rsidRPr="00FA2BBE">
        <w:rPr>
          <w:noProof/>
        </w:rPr>
        <mc:AlternateContent>
          <mc:Choice Requires="wps">
            <w:drawing>
              <wp:anchor distT="0" distB="0" distL="114300" distR="114300" simplePos="0" relativeHeight="251658240" behindDoc="1" locked="0" layoutInCell="1" allowOverlap="1" wp14:anchorId="1F803436" wp14:editId="145FD11D">
                <wp:simplePos x="0" y="0"/>
                <wp:positionH relativeFrom="column">
                  <wp:posOffset>-878983</wp:posOffset>
                </wp:positionH>
                <wp:positionV relativeFrom="paragraph">
                  <wp:posOffset>4495827</wp:posOffset>
                </wp:positionV>
                <wp:extent cx="7846695" cy="800735"/>
                <wp:effectExtent l="0" t="0" r="1905" b="0"/>
                <wp:wrapNone/>
                <wp:docPr id="18" name="Rectangle 18"/>
                <wp:cNvGraphicFramePr/>
                <a:graphic xmlns:a="http://schemas.openxmlformats.org/drawingml/2006/main">
                  <a:graphicData uri="http://schemas.microsoft.com/office/word/2010/wordprocessingShape">
                    <wps:wsp>
                      <wps:cNvSpPr/>
                      <wps:spPr>
                        <a:xfrm>
                          <a:off x="0" y="0"/>
                          <a:ext cx="7846695" cy="8007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F5103" w14:textId="77777777" w:rsidR="00C368BA" w:rsidRPr="00860B17" w:rsidRDefault="00C368BA" w:rsidP="00C368BA">
                            <w:pPr>
                              <w:jc w:val="center"/>
                              <w:rPr>
                                <w:rFonts w:ascii="Iowan Old Style Titling" w:hAnsi="Iowan Old Style Titling"/>
                                <w:i/>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3436" id="Rectangle 18" o:spid="_x0000_s1026" style="position:absolute;margin-left:-69.2pt;margin-top:354pt;width:617.8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" fillcolor="white [3212]" stroked="f" strokeweight="2pt">
                <v:textbox>
                  <w:txbxContent>
                    <w:p w14:paraId="195F5103" w14:textId="77777777" w:rsidR="00C368BA" w:rsidRPr="00860B17" w:rsidRDefault="00C368BA" w:rsidP="00C368BA">
                      <w:pPr>
                        <w:jc w:val="center"/>
                        <w:rPr>
                          <w:rFonts w:ascii="Iowan Old Style Titling" w:hAnsi="Iowan Old Style Titling"/>
                          <w:i/>
                          <w:color w:val="FFFFFF" w:themeColor="background1"/>
                          <w:sz w:val="32"/>
                        </w:rPr>
                      </w:pPr>
                    </w:p>
                  </w:txbxContent>
                </v:textbox>
              </v:rect>
            </w:pict>
          </mc:Fallback>
        </mc:AlternateContent>
      </w:r>
    </w:p>
    <w:sectPr w:rsidR="00860B17" w:rsidRPr="00FA2BBE" w:rsidSect="007C443C">
      <w:headerReference w:type="default" r:id="rId28"/>
      <w:footerReference w:type="even" r:id="rId29"/>
      <w:footerReference w:type="default" r:id="rId30"/>
      <w:type w:val="continuous"/>
      <w:pgSz w:w="11901" w:h="16817"/>
      <w:pgMar w:top="1440" w:right="130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F2F7A" w14:textId="77777777" w:rsidR="00511D9F" w:rsidRDefault="00511D9F" w:rsidP="003613B2">
      <w:r>
        <w:separator/>
      </w:r>
    </w:p>
    <w:p w14:paraId="3CED3EC0" w14:textId="77777777" w:rsidR="00511D9F" w:rsidRDefault="00511D9F"/>
  </w:endnote>
  <w:endnote w:type="continuationSeparator" w:id="0">
    <w:p w14:paraId="662160F0" w14:textId="77777777" w:rsidR="00511D9F" w:rsidRDefault="00511D9F" w:rsidP="003613B2">
      <w:r>
        <w:continuationSeparator/>
      </w:r>
    </w:p>
    <w:p w14:paraId="2990D166" w14:textId="77777777" w:rsidR="00511D9F" w:rsidRDefault="00511D9F"/>
  </w:endnote>
  <w:endnote w:type="continuationNotice" w:id="1">
    <w:p w14:paraId="192D6724" w14:textId="77777777" w:rsidR="00511D9F" w:rsidRDefault="0051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owan Old Style Bold">
    <w:altName w:val="Iowan Old Style"/>
    <w:panose1 w:val="02040702050506020204"/>
    <w:charset w:val="4D"/>
    <w:family w:val="roman"/>
    <w:pitch w:val="variable"/>
    <w:sig w:usb0="A00000EF" w:usb1="400020CB" w:usb2="00000000" w:usb3="00000000" w:csb0="00000093"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Iowan Old Style">
    <w:altName w:val="﷽﷽﷽﷽﷽﷽﷽﷽d Style"/>
    <w:panose1 w:val="02040602040506020204"/>
    <w:charset w:val="4D"/>
    <w:family w:val="roman"/>
    <w:pitch w:val="variable"/>
    <w:sig w:usb0="A00000EF" w:usb1="400020CB"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UI-Bold">
    <w:altName w:val="Segoe UI"/>
    <w:panose1 w:val="020B0604020202020204"/>
    <w:charset w:val="00"/>
    <w:family w:val="swiss"/>
    <w:pitch w:val="default"/>
    <w:sig w:usb0="00000003" w:usb1="00000000" w:usb2="00000000" w:usb3="00000000" w:csb0="00000001" w:csb1="00000000"/>
  </w:font>
  <w:font w:name="Iowan Old Style Titling">
    <w:altName w:val="﷽﷽﷽﷽﷽﷽﷽﷽D STYLE TITLING"/>
    <w:panose1 w:val="02040602040506020204"/>
    <w:charset w:val="4D"/>
    <w:family w:val="roman"/>
    <w:pitch w:val="variable"/>
    <w:sig w:usb0="A00000EF" w:usb1="400020CB" w:usb2="00000000" w:usb3="00000000" w:csb0="00000093" w:csb1="00000000"/>
  </w:font>
  <w:font w:name="Iowan Old Style Roman">
    <w:altName w:val="﷽﷽﷽﷽﷽﷽﷽﷽D STYLE ROMAN"/>
    <w:panose1 w:val="02040602040506020204"/>
    <w:charset w:val="4D"/>
    <w:family w:val="roman"/>
    <w:pitch w:val="variable"/>
    <w:sig w:usb0="A00000EF" w:usb1="400020CB" w:usb2="00000000" w:usb3="00000000" w:csb0="00000093"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963481"/>
      <w:docPartObj>
        <w:docPartGallery w:val="Page Numbers (Bottom of Page)"/>
        <w:docPartUnique/>
      </w:docPartObj>
    </w:sdtPr>
    <w:sdtEndPr>
      <w:rPr>
        <w:rStyle w:val="PageNumber"/>
      </w:rPr>
    </w:sdtEndPr>
    <w:sdtContent>
      <w:p w14:paraId="0B91DD42" w14:textId="77777777" w:rsidR="00781744" w:rsidRDefault="00781744" w:rsidP="007C4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1E0F9" w14:textId="77777777" w:rsidR="00781744" w:rsidRDefault="00781744" w:rsidP="00D03C8A">
    <w:pPr>
      <w:pStyle w:val="Footer"/>
      <w:ind w:right="360"/>
    </w:pPr>
  </w:p>
  <w:p w14:paraId="7580B2E7" w14:textId="77777777" w:rsidR="003E0AB3" w:rsidRDefault="003E0A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4F3C" w14:textId="77777777" w:rsidR="003316D5" w:rsidRDefault="003316D5" w:rsidP="0018615B">
    <w:pPr>
      <w:spacing w:before="240"/>
      <w:ind w:left="357" w:right="360"/>
      <w:rPr>
        <w:color w:val="000000" w:themeColor="text2"/>
        <w:spacing w:val="10"/>
        <w:sz w:val="30"/>
        <w:szCs w:val="30"/>
      </w:rPr>
    </w:pPr>
  </w:p>
  <w:p w14:paraId="043A66C0" w14:textId="77777777" w:rsidR="00781744" w:rsidRDefault="00FF3CF9" w:rsidP="00D03C8A">
    <w:pPr>
      <w:pStyle w:val="Footer"/>
      <w:tabs>
        <w:tab w:val="clear" w:pos="4680"/>
        <w:tab w:val="clear" w:pos="9360"/>
        <w:tab w:val="left" w:pos="1115"/>
      </w:tabs>
      <w:ind w:right="360"/>
    </w:pPr>
    <w:r w:rsidRPr="003316D5">
      <w:rPr>
        <w:noProof/>
      </w:rPr>
      <mc:AlternateContent>
        <mc:Choice Requires="wps">
          <w:drawing>
            <wp:anchor distT="0" distB="0" distL="114300" distR="114300" simplePos="0" relativeHeight="251658242" behindDoc="0" locked="0" layoutInCell="1" allowOverlap="1" wp14:anchorId="42464880" wp14:editId="1D582687">
              <wp:simplePos x="0" y="0"/>
              <wp:positionH relativeFrom="column">
                <wp:posOffset>5577205</wp:posOffset>
              </wp:positionH>
              <wp:positionV relativeFrom="paragraph">
                <wp:posOffset>85171</wp:posOffset>
              </wp:positionV>
              <wp:extent cx="0" cy="300990"/>
              <wp:effectExtent l="0" t="0" r="12700" b="16510"/>
              <wp:wrapNone/>
              <wp:docPr id="28" name="Straight Connector 28"/>
              <wp:cNvGraphicFramePr/>
              <a:graphic xmlns:a="http://schemas.openxmlformats.org/drawingml/2006/main">
                <a:graphicData uri="http://schemas.microsoft.com/office/word/2010/wordprocessingShape">
                  <wps:wsp>
                    <wps:cNvCnPr/>
                    <wps:spPr>
                      <a:xfrm>
                        <a:off x="0" y="0"/>
                        <a:ext cx="0" cy="300990"/>
                      </a:xfrm>
                      <a:prstGeom prst="line">
                        <a:avLst/>
                      </a:prstGeom>
                      <a:ln>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65746DC" id="Straight Connector 2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9.15pt,6.7pt" to="439.15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" strokecolor="#ed7d31"/>
          </w:pict>
        </mc:Fallback>
      </mc:AlternateContent>
    </w:r>
    <w:r>
      <w:rPr>
        <w:noProof/>
      </w:rPr>
      <mc:AlternateContent>
        <mc:Choice Requires="wps">
          <w:drawing>
            <wp:anchor distT="0" distB="0" distL="114300" distR="114300" simplePos="0" relativeHeight="251658243" behindDoc="0" locked="0" layoutInCell="1" allowOverlap="1" wp14:anchorId="59CABC38" wp14:editId="784505B9">
              <wp:simplePos x="0" y="0"/>
              <wp:positionH relativeFrom="column">
                <wp:posOffset>14605</wp:posOffset>
              </wp:positionH>
              <wp:positionV relativeFrom="paragraph">
                <wp:posOffset>117394</wp:posOffset>
              </wp:positionV>
              <wp:extent cx="5518785" cy="2425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18785" cy="242570"/>
                      </a:xfrm>
                      <a:prstGeom prst="rect">
                        <a:avLst/>
                      </a:prstGeom>
                      <a:noFill/>
                      <a:ln w="6350">
                        <a:noFill/>
                      </a:ln>
                    </wps:spPr>
                    <wps:txbx>
                      <w:txbxContent>
                        <w:p w14:paraId="28D41906" w14:textId="10DAAED1" w:rsidR="003316D5" w:rsidRPr="00886C93" w:rsidRDefault="00723609" w:rsidP="00A66F63">
                          <w:pPr>
                            <w:pStyle w:val="Footer"/>
                          </w:pPr>
                          <w:r w:rsidRPr="00723609">
                            <w:rPr>
                              <w:color w:val="E04307" w:themeColor="accent1"/>
                            </w:rPr>
                            <w:t xml:space="preserve">WASAFIRI: </w:t>
                          </w:r>
                          <w:r w:rsidR="00A7586E">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CABC38" id="_x0000_t202" coordsize="21600,21600" o:spt="202" path="m,l,21600r21600,l21600,xe">
              <v:stroke joinstyle="miter"/>
              <v:path gradientshapeok="t" o:connecttype="rect"/>
            </v:shapetype>
            <v:shape id="Text Box 30" o:spid="_x0000_s1027" type="#_x0000_t202" style="position:absolute;left:0;text-align:left;margin-left:1.15pt;margin-top:9.25pt;width:434.55pt;height:19.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" filled="f" stroked="f" strokeweight=".5pt">
              <v:textbox>
                <w:txbxContent>
                  <w:p w14:paraId="28D41906" w14:textId="10DAAED1" w:rsidR="003316D5" w:rsidRPr="00886C93" w:rsidRDefault="00723609" w:rsidP="00A66F63">
                    <w:pPr>
                      <w:pStyle w:val="Footer"/>
                    </w:pPr>
                    <w:r w:rsidRPr="00723609">
                      <w:rPr>
                        <w:color w:val="E04307" w:themeColor="accent1"/>
                      </w:rPr>
                      <w:t xml:space="preserve">WASAFIRI: </w:t>
                    </w:r>
                    <w:r w:rsidR="00A7586E">
                      <w:t>JOB DESCRIPTION</w:t>
                    </w:r>
                  </w:p>
                </w:txbxContent>
              </v:textbox>
            </v:shape>
          </w:pict>
        </mc:Fallback>
      </mc:AlternateContent>
    </w:r>
    <w:r w:rsidR="00886C93" w:rsidRPr="003316D5">
      <w:rPr>
        <w:noProof/>
      </w:rPr>
      <mc:AlternateContent>
        <mc:Choice Requires="wps">
          <w:drawing>
            <wp:anchor distT="0" distB="0" distL="114300" distR="114300" simplePos="0" relativeHeight="251658241" behindDoc="0" locked="0" layoutInCell="1" allowOverlap="1" wp14:anchorId="524E71B5" wp14:editId="266D1834">
              <wp:simplePos x="0" y="0"/>
              <wp:positionH relativeFrom="column">
                <wp:posOffset>-915670</wp:posOffset>
              </wp:positionH>
              <wp:positionV relativeFrom="page">
                <wp:posOffset>10534940</wp:posOffset>
              </wp:positionV>
              <wp:extent cx="7799070" cy="134620"/>
              <wp:effectExtent l="0" t="0" r="0" b="5080"/>
              <wp:wrapNone/>
              <wp:docPr id="14" name="Rectangle 14"/>
              <wp:cNvGraphicFramePr/>
              <a:graphic xmlns:a="http://schemas.openxmlformats.org/drawingml/2006/main">
                <a:graphicData uri="http://schemas.microsoft.com/office/word/2010/wordprocessingShape">
                  <wps:wsp>
                    <wps:cNvSpPr/>
                    <wps:spPr>
                      <a:xfrm>
                        <a:off x="0" y="0"/>
                        <a:ext cx="7799070" cy="134620"/>
                      </a:xfrm>
                      <a:prstGeom prst="rect">
                        <a:avLst/>
                      </a:prstGeom>
                      <a:solidFill>
                        <a:schemeClr val="tx2">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8079A82" id="Rectangle 14" o:spid="_x0000_s1026" style="position:absolute;margin-left:-72.1pt;margin-top:829.5pt;width:614.1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" fillcolor="gray [1631]" stroked="f" strokeweight="2pt">
              <w10:wrap anchory="page"/>
            </v:rect>
          </w:pict>
        </mc:Fallback>
      </mc:AlternateContent>
    </w:r>
  </w:p>
  <w:sdt>
    <w:sdtPr>
      <w:rPr>
        <w:rStyle w:val="PageNumber"/>
        <w:color w:val="9E9E9E" w:themeColor="text1" w:themeTint="80"/>
        <w:szCs w:val="16"/>
      </w:rPr>
      <w:id w:val="1240675973"/>
      <w:docPartObj>
        <w:docPartGallery w:val="Page Numbers (Bottom of Page)"/>
        <w:docPartUnique/>
      </w:docPartObj>
    </w:sdtPr>
    <w:sdtEndPr>
      <w:rPr>
        <w:rStyle w:val="PageNumber"/>
        <w:sz w:val="44"/>
        <w:szCs w:val="44"/>
      </w:rPr>
    </w:sdtEndPr>
    <w:sdtContent>
      <w:p w14:paraId="6BD0D1B8" w14:textId="77777777" w:rsidR="007C443C" w:rsidRPr="00886C93" w:rsidRDefault="007C443C" w:rsidP="007C443C">
        <w:pPr>
          <w:pStyle w:val="Footer"/>
          <w:framePr w:wrap="none" w:vAnchor="text" w:hAnchor="page" w:x="10491" w:y="40"/>
          <w:rPr>
            <w:rStyle w:val="PageNumber"/>
            <w:color w:val="9E9E9E" w:themeColor="text1" w:themeTint="80"/>
            <w:szCs w:val="16"/>
          </w:rPr>
        </w:pPr>
        <w:r w:rsidRPr="00886C93">
          <w:rPr>
            <w:rStyle w:val="PageNumber"/>
            <w:color w:val="9E9E9E" w:themeColor="text1" w:themeTint="80"/>
            <w:sz w:val="20"/>
            <w:szCs w:val="20"/>
          </w:rPr>
          <w:fldChar w:fldCharType="begin"/>
        </w:r>
        <w:r w:rsidRPr="00886C93">
          <w:rPr>
            <w:rStyle w:val="PageNumber"/>
            <w:color w:val="9E9E9E" w:themeColor="text1" w:themeTint="80"/>
            <w:sz w:val="20"/>
            <w:szCs w:val="20"/>
          </w:rPr>
          <w:instrText xml:space="preserve"> PAGE </w:instrText>
        </w:r>
        <w:r w:rsidRPr="00886C93">
          <w:rPr>
            <w:rStyle w:val="PageNumber"/>
            <w:color w:val="9E9E9E" w:themeColor="text1" w:themeTint="80"/>
            <w:sz w:val="20"/>
            <w:szCs w:val="20"/>
          </w:rPr>
          <w:fldChar w:fldCharType="separate"/>
        </w:r>
        <w:r w:rsidRPr="00886C93">
          <w:rPr>
            <w:rStyle w:val="PageNumber"/>
            <w:noProof/>
            <w:color w:val="9E9E9E" w:themeColor="text1" w:themeTint="80"/>
            <w:sz w:val="20"/>
            <w:szCs w:val="20"/>
          </w:rPr>
          <w:t>4</w:t>
        </w:r>
        <w:r w:rsidRPr="00886C93">
          <w:rPr>
            <w:rStyle w:val="PageNumber"/>
            <w:color w:val="9E9E9E" w:themeColor="text1" w:themeTint="80"/>
            <w:sz w:val="20"/>
            <w:szCs w:val="20"/>
          </w:rPr>
          <w:fldChar w:fldCharType="end"/>
        </w:r>
      </w:p>
    </w:sdtContent>
  </w:sdt>
  <w:p w14:paraId="450A782E" w14:textId="77777777" w:rsidR="003E0AB3" w:rsidRDefault="003E0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B2526" w14:textId="77777777" w:rsidR="00511D9F" w:rsidRDefault="00511D9F" w:rsidP="003613B2">
      <w:r>
        <w:separator/>
      </w:r>
    </w:p>
    <w:p w14:paraId="095CF741" w14:textId="77777777" w:rsidR="00511D9F" w:rsidRDefault="00511D9F"/>
  </w:footnote>
  <w:footnote w:type="continuationSeparator" w:id="0">
    <w:p w14:paraId="0AA9F34D" w14:textId="77777777" w:rsidR="00511D9F" w:rsidRDefault="00511D9F" w:rsidP="003613B2">
      <w:r>
        <w:continuationSeparator/>
      </w:r>
    </w:p>
    <w:p w14:paraId="34E7843A" w14:textId="77777777" w:rsidR="00511D9F" w:rsidRDefault="00511D9F"/>
  </w:footnote>
  <w:footnote w:type="continuationNotice" w:id="1">
    <w:p w14:paraId="125E347F" w14:textId="77777777" w:rsidR="00511D9F" w:rsidRDefault="00511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5B2F" w14:textId="77777777" w:rsidR="00781744" w:rsidRDefault="00781744">
    <w:r>
      <w:rPr>
        <w:noProof/>
      </w:rPr>
      <w:drawing>
        <wp:anchor distT="0" distB="0" distL="114300" distR="114300" simplePos="0" relativeHeight="251658240" behindDoc="0" locked="0" layoutInCell="1" allowOverlap="1" wp14:anchorId="2CDD06CD" wp14:editId="365ABE97">
          <wp:simplePos x="0" y="0"/>
          <wp:positionH relativeFrom="margin">
            <wp:posOffset>4941297</wp:posOffset>
          </wp:positionH>
          <wp:positionV relativeFrom="paragraph">
            <wp:posOffset>-77470</wp:posOffset>
          </wp:positionV>
          <wp:extent cx="1069848" cy="283464"/>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was-swoosh.jpg"/>
                  <pic:cNvPicPr/>
                </pic:nvPicPr>
                <pic:blipFill>
                  <a:blip r:embed="rId1"/>
                  <a:stretch>
                    <a:fillRect/>
                  </a:stretch>
                </pic:blipFill>
                <pic:spPr>
                  <a:xfrm>
                    <a:off x="0" y="0"/>
                    <a:ext cx="1069848" cy="28346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C6DEEAA" w14:textId="77777777" w:rsidR="003E0AB3" w:rsidRDefault="003E0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49CCFA8"/>
    <w:lvl w:ilvl="0">
      <w:start w:val="1"/>
      <w:numFmt w:val="decimal"/>
      <w:pStyle w:val="ListNumber"/>
      <w:lvlText w:val="%1."/>
      <w:lvlJc w:val="left"/>
      <w:pPr>
        <w:tabs>
          <w:tab w:val="num" w:pos="360"/>
        </w:tabs>
        <w:ind w:left="360" w:hanging="360"/>
      </w:pPr>
    </w:lvl>
  </w:abstractNum>
  <w:abstractNum w:abstractNumId="1" w15:restartNumberingAfterBreak="0">
    <w:nsid w:val="007704BF"/>
    <w:multiLevelType w:val="hybridMultilevel"/>
    <w:tmpl w:val="C04E1872"/>
    <w:lvl w:ilvl="0" w:tplc="3A1468CC">
      <w:start w:val="1"/>
      <w:numFmt w:val="bullet"/>
      <w:pStyle w:val="Bullet"/>
      <w:lvlText w:val=""/>
      <w:lvlJc w:val="left"/>
      <w:pPr>
        <w:ind w:left="360" w:hanging="360"/>
      </w:pPr>
      <w:rPr>
        <w:rFonts w:ascii="Symbol" w:hAnsi="Symbol" w:hint="default"/>
        <w:b/>
        <w:i w:val="0"/>
        <w:color w:val="E04307"/>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6454"/>
    <w:multiLevelType w:val="hybridMultilevel"/>
    <w:tmpl w:val="3EE8BF5A"/>
    <w:lvl w:ilvl="0" w:tplc="9518445C">
      <w:start w:val="1"/>
      <w:numFmt w:val="decimalZero"/>
      <w:pStyle w:val="Heading3"/>
      <w:lvlText w:val="%1 "/>
      <w:lvlJc w:val="left"/>
      <w:pPr>
        <w:ind w:left="1844" w:firstLine="0"/>
      </w:pPr>
      <w:rPr>
        <w:rFonts w:ascii="Iowan Old Style Bold" w:hAnsi="Iowan Old Style Bold" w:hint="default"/>
        <w:b w:val="0"/>
        <w:i w:val="0"/>
        <w:color w:val="E04307"/>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834"/>
    <w:multiLevelType w:val="multilevel"/>
    <w:tmpl w:val="2E08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C12AF"/>
    <w:multiLevelType w:val="hybridMultilevel"/>
    <w:tmpl w:val="53B00C58"/>
    <w:lvl w:ilvl="0" w:tplc="B6C8863A">
      <w:start w:val="1"/>
      <w:numFmt w:val="bullet"/>
      <w:lvlText w:val=""/>
      <w:lvlJc w:val="left"/>
      <w:pPr>
        <w:ind w:left="3" w:hanging="360"/>
      </w:pPr>
      <w:rPr>
        <w:rFonts w:ascii="Symbol" w:hAnsi="Symbol" w:hint="default"/>
        <w:color w:val="E0430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51DF7"/>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734AD"/>
    <w:multiLevelType w:val="multilevel"/>
    <w:tmpl w:val="1DFA4386"/>
    <w:lvl w:ilvl="0">
      <w:start w:val="1"/>
      <w:numFmt w:val="decimal"/>
      <w:lvlText w:val="%1."/>
      <w:lvlJc w:val="left"/>
      <w:pPr>
        <w:ind w:left="717" w:hanging="360"/>
      </w:pPr>
      <w:rPr>
        <w:rFonts w:ascii="Helvetica Neue" w:hAnsi="Helvetica Neue" w:hint="default"/>
        <w:b w:val="0"/>
        <w:i w:val="0"/>
        <w:color w:val="E04307"/>
        <w:sz w:val="22"/>
      </w:rPr>
    </w:lvl>
    <w:lvl w:ilvl="1">
      <w:start w:val="1"/>
      <w:numFmt w:val="lowerLetter"/>
      <w:pStyle w:val="Numbered2"/>
      <w:lvlText w:val="%2."/>
      <w:lvlJc w:val="left"/>
      <w:pPr>
        <w:ind w:left="1077" w:hanging="360"/>
      </w:pPr>
      <w:rPr>
        <w:rFonts w:ascii="Helvetica Neue" w:hAnsi="Helvetica Neue" w:hint="default"/>
        <w:b w:val="0"/>
        <w:i w:val="0"/>
        <w:color w:val="E04307"/>
        <w:sz w:val="22"/>
      </w:rPr>
    </w:lvl>
    <w:lvl w:ilvl="2">
      <w:start w:val="1"/>
      <w:numFmt w:val="lowerRoman"/>
      <w:pStyle w:val="Numbered3"/>
      <w:lvlText w:val="%3."/>
      <w:lvlJc w:val="left"/>
      <w:pPr>
        <w:ind w:left="1437" w:hanging="360"/>
      </w:pPr>
      <w:rPr>
        <w:rFonts w:ascii="Helvetica Neue" w:hAnsi="Helvetica Neue" w:hint="default"/>
        <w:b w:val="0"/>
        <w:i w:val="0"/>
        <w:color w:val="E04307"/>
        <w:sz w:val="22"/>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15:restartNumberingAfterBreak="0">
    <w:nsid w:val="2DCE6A15"/>
    <w:multiLevelType w:val="multilevel"/>
    <w:tmpl w:val="9DECF958"/>
    <w:lvl w:ilvl="0">
      <w:start w:val="1"/>
      <w:numFmt w:val="bullet"/>
      <w:lvlText w:val=""/>
      <w:lvlJc w:val="left"/>
      <w:pPr>
        <w:ind w:left="717" w:hanging="360"/>
      </w:pPr>
      <w:rPr>
        <w:rFonts w:ascii="Symbol" w:hAnsi="Symbol" w:hint="default"/>
        <w:color w:val="E04307"/>
      </w:rPr>
    </w:lvl>
    <w:lvl w:ilvl="1">
      <w:start w:val="1"/>
      <w:numFmt w:val="bullet"/>
      <w:pStyle w:val="Bullet2"/>
      <w:lvlText w:val="–"/>
      <w:lvlJc w:val="left"/>
      <w:pPr>
        <w:ind w:left="1077" w:hanging="360"/>
      </w:pPr>
      <w:rPr>
        <w:rFonts w:ascii="Helvetica Neue" w:hAnsi="Helvetica Neue" w:hint="default"/>
        <w:color w:val="E04307"/>
      </w:rPr>
    </w:lvl>
    <w:lvl w:ilvl="2">
      <w:start w:val="1"/>
      <w:numFmt w:val="bullet"/>
      <w:pStyle w:val="Bullet3"/>
      <w:lvlText w:val=""/>
      <w:lvlJc w:val="left"/>
      <w:pPr>
        <w:ind w:left="1437" w:hanging="360"/>
      </w:pPr>
      <w:rPr>
        <w:rFonts w:ascii="Wingdings" w:hAnsi="Wingdings" w:hint="default"/>
        <w:color w:val="E04307"/>
        <w:sz w:val="22"/>
      </w:rPr>
    </w:lvl>
    <w:lvl w:ilvl="3">
      <w:start w:val="1"/>
      <w:numFmt w:val="bullet"/>
      <w:pStyle w:val="Heading4"/>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8" w15:restartNumberingAfterBreak="0">
    <w:nsid w:val="39192990"/>
    <w:multiLevelType w:val="hybridMultilevel"/>
    <w:tmpl w:val="EBC8D552"/>
    <w:lvl w:ilvl="0" w:tplc="D3A045CA">
      <w:start w:val="1"/>
      <w:numFmt w:val="bullet"/>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52067"/>
    <w:multiLevelType w:val="hybridMultilevel"/>
    <w:tmpl w:val="B0EE4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9260A"/>
    <w:multiLevelType w:val="hybridMultilevel"/>
    <w:tmpl w:val="83027906"/>
    <w:lvl w:ilvl="0" w:tplc="4066061E">
      <w:start w:val="1"/>
      <w:numFmt w:val="bullet"/>
      <w:pStyle w:val="WasafiriNewSideText-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96BD0"/>
    <w:multiLevelType w:val="hybridMultilevel"/>
    <w:tmpl w:val="7D9A0CF6"/>
    <w:lvl w:ilvl="0" w:tplc="BC3E0AFA">
      <w:start w:val="1"/>
      <w:numFmt w:val="decimal"/>
      <w:pStyle w:val="Numbered1"/>
      <w:lvlText w:val="%1."/>
      <w:lvlJc w:val="left"/>
      <w:pPr>
        <w:ind w:left="360" w:hanging="360"/>
      </w:pPr>
      <w:rPr>
        <w:rFonts w:ascii="Helvetica Neue" w:hAnsi="Helvetica Neue" w:hint="default"/>
        <w:b w:val="0"/>
        <w:i w:val="0"/>
        <w:color w:val="E04307"/>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F01438"/>
    <w:multiLevelType w:val="hybridMultilevel"/>
    <w:tmpl w:val="C786E1AC"/>
    <w:lvl w:ilvl="0" w:tplc="4680EADE">
      <w:start w:val="4"/>
      <w:numFmt w:val="bullet"/>
      <w:pStyle w:val="WasaArrowList"/>
      <w:lvlText w:val=""/>
      <w:lvlJc w:val="left"/>
      <w:pPr>
        <w:ind w:left="360" w:hanging="360"/>
      </w:pPr>
      <w:rPr>
        <w:rFonts w:ascii="Wingdings" w:hAnsi="Wingdings" w:cs="Arial" w:hint="default"/>
        <w:color w:val="FD9434" w:themeColor="accent6"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13" w15:restartNumberingAfterBreak="0">
    <w:nsid w:val="5A997930"/>
    <w:multiLevelType w:val="hybridMultilevel"/>
    <w:tmpl w:val="BA389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F85295"/>
    <w:multiLevelType w:val="hybridMultilevel"/>
    <w:tmpl w:val="B81A73E6"/>
    <w:lvl w:ilvl="0" w:tplc="A95248B4">
      <w:start w:val="1"/>
      <w:numFmt w:val="bullet"/>
      <w:pStyle w:val="TableBullet1"/>
      <w:lvlText w:val=""/>
      <w:lvlJc w:val="left"/>
      <w:pPr>
        <w:ind w:left="360" w:hanging="360"/>
      </w:pPr>
      <w:rPr>
        <w:rFonts w:ascii="Symbol" w:hAnsi="Symbol" w:hint="default"/>
        <w:color w:val="F15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3C41F2"/>
    <w:multiLevelType w:val="hybridMultilevel"/>
    <w:tmpl w:val="34D4F04C"/>
    <w:lvl w:ilvl="0" w:tplc="39C21108">
      <w:start w:val="1"/>
      <w:numFmt w:val="decimal"/>
      <w:pStyle w:val="TableNumbered1"/>
      <w:lvlText w:val="%1."/>
      <w:lvlJc w:val="left"/>
      <w:pPr>
        <w:ind w:left="360" w:hanging="360"/>
      </w:pPr>
      <w:rPr>
        <w:rFonts w:hint="default"/>
        <w:color w:val="F158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91D37"/>
    <w:multiLevelType w:val="multilevel"/>
    <w:tmpl w:val="D844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157BC9"/>
    <w:multiLevelType w:val="multilevel"/>
    <w:tmpl w:val="CFE29E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7E2FAA"/>
    <w:multiLevelType w:val="hybridMultilevel"/>
    <w:tmpl w:val="083641E8"/>
    <w:lvl w:ilvl="0" w:tplc="B4F478FC">
      <w:start w:val="1"/>
      <w:numFmt w:val="decimal"/>
      <w:pStyle w:val="WasafiriNewNumberedText1"/>
      <w:lvlText w:val="%1."/>
      <w:lvlJc w:val="left"/>
      <w:pPr>
        <w:ind w:left="397" w:hanging="397"/>
      </w:pPr>
      <w:rPr>
        <w:rFonts w:hint="default"/>
        <w:color w:val="FF66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BA021E"/>
    <w:multiLevelType w:val="hybridMultilevel"/>
    <w:tmpl w:val="F0D4906E"/>
    <w:lvl w:ilvl="0" w:tplc="4B80D3D0">
      <w:start w:val="1"/>
      <w:numFmt w:val="bullet"/>
      <w:pStyle w:val="WasafiriNewBullet2"/>
      <w:lvlText w:val="&gt;"/>
      <w:lvlJc w:val="left"/>
      <w:pPr>
        <w:ind w:left="397" w:hanging="397"/>
      </w:pPr>
      <w:rPr>
        <w:rFonts w:ascii="Arial Unicode MS" w:eastAsia="Arial Unicode MS" w:hAnsi="Arial Unicode MS" w:hint="eastAsia"/>
        <w:color w:val="FF6600"/>
      </w:rPr>
    </w:lvl>
    <w:lvl w:ilvl="1" w:tplc="ECFAB500">
      <w:start w:val="1"/>
      <w:numFmt w:val="bullet"/>
      <w:lvlText w:val=""/>
      <w:lvlJc w:val="left"/>
      <w:pPr>
        <w:ind w:left="1440" w:hanging="360"/>
      </w:pPr>
      <w:rPr>
        <w:rFonts w:ascii="Symbol" w:hAnsi="Symbol" w:hint="default"/>
        <w:color w:val="FF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C0B99"/>
    <w:multiLevelType w:val="hybridMultilevel"/>
    <w:tmpl w:val="5BECC8EE"/>
    <w:lvl w:ilvl="0" w:tplc="C65C6BAE">
      <w:start w:val="1"/>
      <w:numFmt w:val="bullet"/>
      <w:pStyle w:val="WasafiriNewBullet1"/>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110866"/>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15"/>
  </w:num>
  <w:num w:numId="4">
    <w:abstractNumId w:val="2"/>
  </w:num>
  <w:num w:numId="5">
    <w:abstractNumId w:val="11"/>
  </w:num>
  <w:num w:numId="6">
    <w:abstractNumId w:val="6"/>
  </w:num>
  <w:num w:numId="7">
    <w:abstractNumId w:val="7"/>
  </w:num>
  <w:num w:numId="8">
    <w:abstractNumId w:val="0"/>
  </w:num>
  <w:num w:numId="9">
    <w:abstractNumId w:val="11"/>
    <w:lvlOverride w:ilvl="0">
      <w:startOverride w:val="1"/>
    </w:lvlOverride>
  </w:num>
  <w:num w:numId="10">
    <w:abstractNumId w:val="10"/>
  </w:num>
  <w:num w:numId="11">
    <w:abstractNumId w:val="18"/>
  </w:num>
  <w:num w:numId="12">
    <w:abstractNumId w:val="19"/>
  </w:num>
  <w:num w:numId="13">
    <w:abstractNumId w:val="20"/>
  </w:num>
  <w:num w:numId="14">
    <w:abstractNumId w:val="5"/>
  </w:num>
  <w:num w:numId="15">
    <w:abstractNumId w:val="21"/>
  </w:num>
  <w:num w:numId="16">
    <w:abstractNumId w:val="8"/>
  </w:num>
  <w:num w:numId="17">
    <w:abstractNumId w:val="12"/>
  </w:num>
  <w:num w:numId="18">
    <w:abstractNumId w:val="11"/>
    <w:lvlOverride w:ilvl="0">
      <w:startOverride w:val="1"/>
    </w:lvlOverride>
  </w:num>
  <w:num w:numId="19">
    <w:abstractNumId w:val="4"/>
  </w:num>
  <w:num w:numId="20">
    <w:abstractNumId w:val="17"/>
  </w:num>
  <w:num w:numId="21">
    <w:abstractNumId w:val="1"/>
  </w:num>
  <w:num w:numId="22">
    <w:abstractNumId w:val="1"/>
  </w:num>
  <w:num w:numId="23">
    <w:abstractNumId w:val="1"/>
  </w:num>
  <w:num w:numId="24">
    <w:abstractNumId w:val="3"/>
    <w:lvlOverride w:ilvl="0">
      <w:startOverride w:val="1"/>
    </w:lvlOverride>
  </w:num>
  <w:num w:numId="25">
    <w:abstractNumId w:val="16"/>
    <w:lvlOverride w:ilvl="0">
      <w:startOverride w:val="1"/>
    </w:lvlOverride>
  </w:num>
  <w:num w:numId="26">
    <w:abstractNumId w:val="11"/>
    <w:lvlOverride w:ilvl="0">
      <w:startOverride w:val="1"/>
    </w:lvlOverride>
  </w:num>
  <w:num w:numId="27">
    <w:abstractNumId w:val="1"/>
  </w:num>
  <w:num w:numId="28">
    <w:abstractNumId w:val="1"/>
  </w:num>
  <w:num w:numId="29">
    <w:abstractNumId w:val="9"/>
  </w:num>
  <w:num w:numId="30">
    <w:abstractNumId w:val="11"/>
    <w:lvlOverride w:ilvl="0">
      <w:startOverride w:val="1"/>
    </w:lvlOverride>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34"/>
    <w:rsid w:val="00002A62"/>
    <w:rsid w:val="00007B41"/>
    <w:rsid w:val="00012423"/>
    <w:rsid w:val="0002042A"/>
    <w:rsid w:val="000250C0"/>
    <w:rsid w:val="00026828"/>
    <w:rsid w:val="000332BC"/>
    <w:rsid w:val="00037CAA"/>
    <w:rsid w:val="00041DB3"/>
    <w:rsid w:val="00054905"/>
    <w:rsid w:val="000651B3"/>
    <w:rsid w:val="00070235"/>
    <w:rsid w:val="00072847"/>
    <w:rsid w:val="00073F65"/>
    <w:rsid w:val="00074A86"/>
    <w:rsid w:val="0007574A"/>
    <w:rsid w:val="00076D9E"/>
    <w:rsid w:val="0008515C"/>
    <w:rsid w:val="0009517A"/>
    <w:rsid w:val="00095AC1"/>
    <w:rsid w:val="000964B1"/>
    <w:rsid w:val="000A76E7"/>
    <w:rsid w:val="000B2E28"/>
    <w:rsid w:val="000B443C"/>
    <w:rsid w:val="000B6473"/>
    <w:rsid w:val="000C1D85"/>
    <w:rsid w:val="000C4B89"/>
    <w:rsid w:val="000C4E39"/>
    <w:rsid w:val="000C730D"/>
    <w:rsid w:val="000D779A"/>
    <w:rsid w:val="000E0E15"/>
    <w:rsid w:val="000F0504"/>
    <w:rsid w:val="00100022"/>
    <w:rsid w:val="00101808"/>
    <w:rsid w:val="00102444"/>
    <w:rsid w:val="00105C11"/>
    <w:rsid w:val="0011080F"/>
    <w:rsid w:val="0011419D"/>
    <w:rsid w:val="001155E7"/>
    <w:rsid w:val="00122936"/>
    <w:rsid w:val="001421CD"/>
    <w:rsid w:val="001424E7"/>
    <w:rsid w:val="00146A40"/>
    <w:rsid w:val="0015316D"/>
    <w:rsid w:val="00164941"/>
    <w:rsid w:val="00165552"/>
    <w:rsid w:val="001660AB"/>
    <w:rsid w:val="00167F59"/>
    <w:rsid w:val="0017165E"/>
    <w:rsid w:val="001718DB"/>
    <w:rsid w:val="00172097"/>
    <w:rsid w:val="00177D1F"/>
    <w:rsid w:val="001821FE"/>
    <w:rsid w:val="0018615B"/>
    <w:rsid w:val="00186EED"/>
    <w:rsid w:val="001A0329"/>
    <w:rsid w:val="001A661C"/>
    <w:rsid w:val="001B38C5"/>
    <w:rsid w:val="001C3A9B"/>
    <w:rsid w:val="001C59C5"/>
    <w:rsid w:val="001D62A0"/>
    <w:rsid w:val="001D6967"/>
    <w:rsid w:val="001F06DE"/>
    <w:rsid w:val="001F1281"/>
    <w:rsid w:val="001F14C4"/>
    <w:rsid w:val="001F1CDA"/>
    <w:rsid w:val="001F6DCE"/>
    <w:rsid w:val="0020729E"/>
    <w:rsid w:val="0021030C"/>
    <w:rsid w:val="00210FA7"/>
    <w:rsid w:val="00214B0B"/>
    <w:rsid w:val="00240F14"/>
    <w:rsid w:val="002469AD"/>
    <w:rsid w:val="00246F4A"/>
    <w:rsid w:val="00256260"/>
    <w:rsid w:val="00256F4F"/>
    <w:rsid w:val="00262CD3"/>
    <w:rsid w:val="00265AD9"/>
    <w:rsid w:val="002660F7"/>
    <w:rsid w:val="00267A23"/>
    <w:rsid w:val="00274EC3"/>
    <w:rsid w:val="002751D2"/>
    <w:rsid w:val="0027524F"/>
    <w:rsid w:val="002825F5"/>
    <w:rsid w:val="00284CBA"/>
    <w:rsid w:val="00287F09"/>
    <w:rsid w:val="00287F2A"/>
    <w:rsid w:val="00290387"/>
    <w:rsid w:val="00290FD9"/>
    <w:rsid w:val="00292D2D"/>
    <w:rsid w:val="002A08AE"/>
    <w:rsid w:val="002A7A6C"/>
    <w:rsid w:val="002C359E"/>
    <w:rsid w:val="002C527D"/>
    <w:rsid w:val="002D0678"/>
    <w:rsid w:val="002D5C52"/>
    <w:rsid w:val="002F0525"/>
    <w:rsid w:val="002F2C4C"/>
    <w:rsid w:val="002F4754"/>
    <w:rsid w:val="0030291E"/>
    <w:rsid w:val="00313EFA"/>
    <w:rsid w:val="00314E1B"/>
    <w:rsid w:val="00322E80"/>
    <w:rsid w:val="00327179"/>
    <w:rsid w:val="003316D5"/>
    <w:rsid w:val="0033190D"/>
    <w:rsid w:val="00332BAB"/>
    <w:rsid w:val="003348ED"/>
    <w:rsid w:val="0033502C"/>
    <w:rsid w:val="003432AE"/>
    <w:rsid w:val="00343D7E"/>
    <w:rsid w:val="00345EE4"/>
    <w:rsid w:val="00346B68"/>
    <w:rsid w:val="00350469"/>
    <w:rsid w:val="003516E1"/>
    <w:rsid w:val="003613B2"/>
    <w:rsid w:val="0036347D"/>
    <w:rsid w:val="00387CAF"/>
    <w:rsid w:val="00391209"/>
    <w:rsid w:val="00392C77"/>
    <w:rsid w:val="00394491"/>
    <w:rsid w:val="003A6FE8"/>
    <w:rsid w:val="003B06BB"/>
    <w:rsid w:val="003B5001"/>
    <w:rsid w:val="003B57F9"/>
    <w:rsid w:val="003C39EA"/>
    <w:rsid w:val="003D1613"/>
    <w:rsid w:val="003D71B3"/>
    <w:rsid w:val="003E054E"/>
    <w:rsid w:val="003E0AB3"/>
    <w:rsid w:val="003E3740"/>
    <w:rsid w:val="00402B9B"/>
    <w:rsid w:val="004144E1"/>
    <w:rsid w:val="00417971"/>
    <w:rsid w:val="00420394"/>
    <w:rsid w:val="00421820"/>
    <w:rsid w:val="00425B7F"/>
    <w:rsid w:val="0042738A"/>
    <w:rsid w:val="00430F91"/>
    <w:rsid w:val="00433A40"/>
    <w:rsid w:val="0043678E"/>
    <w:rsid w:val="00443B62"/>
    <w:rsid w:val="00446D38"/>
    <w:rsid w:val="0045303F"/>
    <w:rsid w:val="004670BB"/>
    <w:rsid w:val="0047375D"/>
    <w:rsid w:val="00475A95"/>
    <w:rsid w:val="00490A5C"/>
    <w:rsid w:val="004919DA"/>
    <w:rsid w:val="00496932"/>
    <w:rsid w:val="004B1FC1"/>
    <w:rsid w:val="004B22F7"/>
    <w:rsid w:val="004B7BCA"/>
    <w:rsid w:val="004C4A54"/>
    <w:rsid w:val="004D4DF8"/>
    <w:rsid w:val="004E3D2C"/>
    <w:rsid w:val="004E6144"/>
    <w:rsid w:val="004E620E"/>
    <w:rsid w:val="004F085B"/>
    <w:rsid w:val="004F2232"/>
    <w:rsid w:val="004F4BD9"/>
    <w:rsid w:val="005036CA"/>
    <w:rsid w:val="00511D9F"/>
    <w:rsid w:val="00521F75"/>
    <w:rsid w:val="00525420"/>
    <w:rsid w:val="00527B3E"/>
    <w:rsid w:val="0053514B"/>
    <w:rsid w:val="00543C96"/>
    <w:rsid w:val="00551782"/>
    <w:rsid w:val="005638AD"/>
    <w:rsid w:val="00570CF5"/>
    <w:rsid w:val="00573970"/>
    <w:rsid w:val="005779AE"/>
    <w:rsid w:val="0058371F"/>
    <w:rsid w:val="005920DA"/>
    <w:rsid w:val="005942EA"/>
    <w:rsid w:val="00596820"/>
    <w:rsid w:val="00597473"/>
    <w:rsid w:val="005A05CA"/>
    <w:rsid w:val="005A16CE"/>
    <w:rsid w:val="005A1BAC"/>
    <w:rsid w:val="005A52E2"/>
    <w:rsid w:val="005A5AAD"/>
    <w:rsid w:val="005B2A91"/>
    <w:rsid w:val="005B3394"/>
    <w:rsid w:val="005B776E"/>
    <w:rsid w:val="005C13F4"/>
    <w:rsid w:val="005C5293"/>
    <w:rsid w:val="005D39C1"/>
    <w:rsid w:val="005D57E3"/>
    <w:rsid w:val="005D73C2"/>
    <w:rsid w:val="005D7624"/>
    <w:rsid w:val="005D7A02"/>
    <w:rsid w:val="005E3333"/>
    <w:rsid w:val="005E7EE1"/>
    <w:rsid w:val="00602AA9"/>
    <w:rsid w:val="006057B2"/>
    <w:rsid w:val="00612A3C"/>
    <w:rsid w:val="006168E7"/>
    <w:rsid w:val="006320B9"/>
    <w:rsid w:val="0063793C"/>
    <w:rsid w:val="006401C3"/>
    <w:rsid w:val="00645557"/>
    <w:rsid w:val="00645D2A"/>
    <w:rsid w:val="006465DA"/>
    <w:rsid w:val="00655A74"/>
    <w:rsid w:val="00655CCF"/>
    <w:rsid w:val="0065788A"/>
    <w:rsid w:val="006631A9"/>
    <w:rsid w:val="00663667"/>
    <w:rsid w:val="00663F94"/>
    <w:rsid w:val="00665AE4"/>
    <w:rsid w:val="0067266E"/>
    <w:rsid w:val="00675FED"/>
    <w:rsid w:val="00682893"/>
    <w:rsid w:val="00684777"/>
    <w:rsid w:val="006A145A"/>
    <w:rsid w:val="006A6110"/>
    <w:rsid w:val="006B1A9A"/>
    <w:rsid w:val="006B253A"/>
    <w:rsid w:val="006B3623"/>
    <w:rsid w:val="006C69CF"/>
    <w:rsid w:val="006D0A96"/>
    <w:rsid w:val="006D0B31"/>
    <w:rsid w:val="006D5CDA"/>
    <w:rsid w:val="006D771C"/>
    <w:rsid w:val="006E37F6"/>
    <w:rsid w:val="006F3902"/>
    <w:rsid w:val="006F5EAE"/>
    <w:rsid w:val="006F6254"/>
    <w:rsid w:val="00701162"/>
    <w:rsid w:val="0071001D"/>
    <w:rsid w:val="007107D2"/>
    <w:rsid w:val="0071256E"/>
    <w:rsid w:val="0071287E"/>
    <w:rsid w:val="0072283D"/>
    <w:rsid w:val="00723609"/>
    <w:rsid w:val="007245BF"/>
    <w:rsid w:val="00725DBF"/>
    <w:rsid w:val="00730A1A"/>
    <w:rsid w:val="00731757"/>
    <w:rsid w:val="00733AD5"/>
    <w:rsid w:val="007376EE"/>
    <w:rsid w:val="0074049B"/>
    <w:rsid w:val="007419D4"/>
    <w:rsid w:val="007421F6"/>
    <w:rsid w:val="00744A9B"/>
    <w:rsid w:val="00753015"/>
    <w:rsid w:val="00760EB8"/>
    <w:rsid w:val="00762073"/>
    <w:rsid w:val="007625C6"/>
    <w:rsid w:val="00762768"/>
    <w:rsid w:val="0076482F"/>
    <w:rsid w:val="00773C6F"/>
    <w:rsid w:val="00777544"/>
    <w:rsid w:val="00781744"/>
    <w:rsid w:val="00781EB7"/>
    <w:rsid w:val="00782E18"/>
    <w:rsid w:val="00784B0F"/>
    <w:rsid w:val="007863C8"/>
    <w:rsid w:val="00786B22"/>
    <w:rsid w:val="00792F13"/>
    <w:rsid w:val="00793B95"/>
    <w:rsid w:val="00795D5E"/>
    <w:rsid w:val="007A1031"/>
    <w:rsid w:val="007A59CD"/>
    <w:rsid w:val="007B1864"/>
    <w:rsid w:val="007C2E26"/>
    <w:rsid w:val="007C443C"/>
    <w:rsid w:val="007C6D7F"/>
    <w:rsid w:val="007C7466"/>
    <w:rsid w:val="007E09C3"/>
    <w:rsid w:val="007E1B00"/>
    <w:rsid w:val="007E2B37"/>
    <w:rsid w:val="007F301D"/>
    <w:rsid w:val="007F393C"/>
    <w:rsid w:val="008001A5"/>
    <w:rsid w:val="00800D69"/>
    <w:rsid w:val="008037F8"/>
    <w:rsid w:val="008048AA"/>
    <w:rsid w:val="00805BD1"/>
    <w:rsid w:val="008222F4"/>
    <w:rsid w:val="008309FF"/>
    <w:rsid w:val="00830C8B"/>
    <w:rsid w:val="00831232"/>
    <w:rsid w:val="008400C3"/>
    <w:rsid w:val="008467D8"/>
    <w:rsid w:val="008500A4"/>
    <w:rsid w:val="00856464"/>
    <w:rsid w:val="00857045"/>
    <w:rsid w:val="00857403"/>
    <w:rsid w:val="00860B17"/>
    <w:rsid w:val="00863BB1"/>
    <w:rsid w:val="00864A10"/>
    <w:rsid w:val="00884FB8"/>
    <w:rsid w:val="00886C93"/>
    <w:rsid w:val="00892252"/>
    <w:rsid w:val="00892343"/>
    <w:rsid w:val="00895229"/>
    <w:rsid w:val="00895478"/>
    <w:rsid w:val="008A06A2"/>
    <w:rsid w:val="008B17DC"/>
    <w:rsid w:val="008B4A0E"/>
    <w:rsid w:val="008C2CE0"/>
    <w:rsid w:val="008D2F58"/>
    <w:rsid w:val="008E2511"/>
    <w:rsid w:val="008E2BDA"/>
    <w:rsid w:val="008E795D"/>
    <w:rsid w:val="008F510E"/>
    <w:rsid w:val="00900A2A"/>
    <w:rsid w:val="00900FF5"/>
    <w:rsid w:val="00904B10"/>
    <w:rsid w:val="009162CA"/>
    <w:rsid w:val="009170F6"/>
    <w:rsid w:val="0092478C"/>
    <w:rsid w:val="00927982"/>
    <w:rsid w:val="009303AD"/>
    <w:rsid w:val="0093194E"/>
    <w:rsid w:val="009319B6"/>
    <w:rsid w:val="009367CF"/>
    <w:rsid w:val="0094318F"/>
    <w:rsid w:val="00944005"/>
    <w:rsid w:val="0095094A"/>
    <w:rsid w:val="00960C70"/>
    <w:rsid w:val="00960CE9"/>
    <w:rsid w:val="0096459E"/>
    <w:rsid w:val="00966259"/>
    <w:rsid w:val="0097686A"/>
    <w:rsid w:val="0098091B"/>
    <w:rsid w:val="009831B2"/>
    <w:rsid w:val="00995F48"/>
    <w:rsid w:val="0099686C"/>
    <w:rsid w:val="009971D3"/>
    <w:rsid w:val="009A1BB1"/>
    <w:rsid w:val="009A366F"/>
    <w:rsid w:val="009A7B19"/>
    <w:rsid w:val="009B094D"/>
    <w:rsid w:val="009B26AC"/>
    <w:rsid w:val="009C39FF"/>
    <w:rsid w:val="009C6656"/>
    <w:rsid w:val="009D08B7"/>
    <w:rsid w:val="009D54E3"/>
    <w:rsid w:val="009E7A39"/>
    <w:rsid w:val="009F0AE2"/>
    <w:rsid w:val="009F2543"/>
    <w:rsid w:val="009F6540"/>
    <w:rsid w:val="00A00CEA"/>
    <w:rsid w:val="00A07739"/>
    <w:rsid w:val="00A233C2"/>
    <w:rsid w:val="00A40407"/>
    <w:rsid w:val="00A40BA5"/>
    <w:rsid w:val="00A42252"/>
    <w:rsid w:val="00A4574B"/>
    <w:rsid w:val="00A53741"/>
    <w:rsid w:val="00A53CF5"/>
    <w:rsid w:val="00A572B6"/>
    <w:rsid w:val="00A64583"/>
    <w:rsid w:val="00A66F63"/>
    <w:rsid w:val="00A753FD"/>
    <w:rsid w:val="00A7586E"/>
    <w:rsid w:val="00A77192"/>
    <w:rsid w:val="00A82834"/>
    <w:rsid w:val="00A85596"/>
    <w:rsid w:val="00A86B6A"/>
    <w:rsid w:val="00A86D10"/>
    <w:rsid w:val="00A91436"/>
    <w:rsid w:val="00AA4A33"/>
    <w:rsid w:val="00AB2057"/>
    <w:rsid w:val="00AB4314"/>
    <w:rsid w:val="00AB4B9C"/>
    <w:rsid w:val="00AC00C4"/>
    <w:rsid w:val="00AC2B81"/>
    <w:rsid w:val="00AC4320"/>
    <w:rsid w:val="00AC7915"/>
    <w:rsid w:val="00AF2ECC"/>
    <w:rsid w:val="00B14DA8"/>
    <w:rsid w:val="00B1686C"/>
    <w:rsid w:val="00B21EC3"/>
    <w:rsid w:val="00B22821"/>
    <w:rsid w:val="00B30F32"/>
    <w:rsid w:val="00B33F06"/>
    <w:rsid w:val="00B35EFF"/>
    <w:rsid w:val="00B4260B"/>
    <w:rsid w:val="00B4317E"/>
    <w:rsid w:val="00B438AE"/>
    <w:rsid w:val="00B47BFC"/>
    <w:rsid w:val="00B51011"/>
    <w:rsid w:val="00B54A92"/>
    <w:rsid w:val="00B727D6"/>
    <w:rsid w:val="00B73188"/>
    <w:rsid w:val="00B820F5"/>
    <w:rsid w:val="00B918CB"/>
    <w:rsid w:val="00B92857"/>
    <w:rsid w:val="00B93697"/>
    <w:rsid w:val="00B95A49"/>
    <w:rsid w:val="00BA4928"/>
    <w:rsid w:val="00BB0CE4"/>
    <w:rsid w:val="00BB272C"/>
    <w:rsid w:val="00BB5A8F"/>
    <w:rsid w:val="00BB6022"/>
    <w:rsid w:val="00BC464C"/>
    <w:rsid w:val="00BD05D0"/>
    <w:rsid w:val="00BD54C0"/>
    <w:rsid w:val="00BE0AF5"/>
    <w:rsid w:val="00BF20DB"/>
    <w:rsid w:val="00BF7AB0"/>
    <w:rsid w:val="00C02A03"/>
    <w:rsid w:val="00C04EB0"/>
    <w:rsid w:val="00C0672E"/>
    <w:rsid w:val="00C11A00"/>
    <w:rsid w:val="00C13F1F"/>
    <w:rsid w:val="00C368BA"/>
    <w:rsid w:val="00C4693A"/>
    <w:rsid w:val="00C5037E"/>
    <w:rsid w:val="00C61E59"/>
    <w:rsid w:val="00C64753"/>
    <w:rsid w:val="00C65876"/>
    <w:rsid w:val="00C7381C"/>
    <w:rsid w:val="00C7789A"/>
    <w:rsid w:val="00C923E1"/>
    <w:rsid w:val="00C93EF1"/>
    <w:rsid w:val="00CB443C"/>
    <w:rsid w:val="00CB5E66"/>
    <w:rsid w:val="00CC1EE4"/>
    <w:rsid w:val="00CD07CF"/>
    <w:rsid w:val="00CD6DED"/>
    <w:rsid w:val="00CD7E70"/>
    <w:rsid w:val="00CE00A7"/>
    <w:rsid w:val="00CE4E80"/>
    <w:rsid w:val="00D03C8A"/>
    <w:rsid w:val="00D10DB5"/>
    <w:rsid w:val="00D1293C"/>
    <w:rsid w:val="00D13B62"/>
    <w:rsid w:val="00D14827"/>
    <w:rsid w:val="00D15252"/>
    <w:rsid w:val="00D161D6"/>
    <w:rsid w:val="00D21A98"/>
    <w:rsid w:val="00D27D9F"/>
    <w:rsid w:val="00D40218"/>
    <w:rsid w:val="00D45B8B"/>
    <w:rsid w:val="00D462BA"/>
    <w:rsid w:val="00D56159"/>
    <w:rsid w:val="00D61CE1"/>
    <w:rsid w:val="00D6421D"/>
    <w:rsid w:val="00D66A44"/>
    <w:rsid w:val="00D71D86"/>
    <w:rsid w:val="00D82668"/>
    <w:rsid w:val="00D843FE"/>
    <w:rsid w:val="00D84971"/>
    <w:rsid w:val="00D85D67"/>
    <w:rsid w:val="00DA771C"/>
    <w:rsid w:val="00DA7873"/>
    <w:rsid w:val="00DB53A0"/>
    <w:rsid w:val="00DB74B7"/>
    <w:rsid w:val="00DC026F"/>
    <w:rsid w:val="00DC069E"/>
    <w:rsid w:val="00DC2620"/>
    <w:rsid w:val="00DC2E96"/>
    <w:rsid w:val="00DC40DC"/>
    <w:rsid w:val="00DD53E3"/>
    <w:rsid w:val="00DD5C7C"/>
    <w:rsid w:val="00DE523E"/>
    <w:rsid w:val="00DF0551"/>
    <w:rsid w:val="00DF0F36"/>
    <w:rsid w:val="00DF601F"/>
    <w:rsid w:val="00E00925"/>
    <w:rsid w:val="00E15656"/>
    <w:rsid w:val="00E15EF3"/>
    <w:rsid w:val="00E23F04"/>
    <w:rsid w:val="00E24335"/>
    <w:rsid w:val="00E26C34"/>
    <w:rsid w:val="00E368FA"/>
    <w:rsid w:val="00E50560"/>
    <w:rsid w:val="00E505FB"/>
    <w:rsid w:val="00E508C4"/>
    <w:rsid w:val="00E50A7B"/>
    <w:rsid w:val="00E574E7"/>
    <w:rsid w:val="00E60A96"/>
    <w:rsid w:val="00E66FE8"/>
    <w:rsid w:val="00E67A9D"/>
    <w:rsid w:val="00E741B5"/>
    <w:rsid w:val="00E755E0"/>
    <w:rsid w:val="00E77EE4"/>
    <w:rsid w:val="00E85BE1"/>
    <w:rsid w:val="00E91325"/>
    <w:rsid w:val="00EA0EA3"/>
    <w:rsid w:val="00EA1835"/>
    <w:rsid w:val="00EA1987"/>
    <w:rsid w:val="00EA1D95"/>
    <w:rsid w:val="00EA758B"/>
    <w:rsid w:val="00EB0C2A"/>
    <w:rsid w:val="00EB6FB9"/>
    <w:rsid w:val="00EC0537"/>
    <w:rsid w:val="00EC3F25"/>
    <w:rsid w:val="00ED71F7"/>
    <w:rsid w:val="00ED7796"/>
    <w:rsid w:val="00ED7922"/>
    <w:rsid w:val="00EF21E3"/>
    <w:rsid w:val="00EF3043"/>
    <w:rsid w:val="00EF74C0"/>
    <w:rsid w:val="00F01358"/>
    <w:rsid w:val="00F03317"/>
    <w:rsid w:val="00F0429A"/>
    <w:rsid w:val="00F079FB"/>
    <w:rsid w:val="00F111A4"/>
    <w:rsid w:val="00F15A7E"/>
    <w:rsid w:val="00F16A6C"/>
    <w:rsid w:val="00F216B4"/>
    <w:rsid w:val="00F25030"/>
    <w:rsid w:val="00F25F15"/>
    <w:rsid w:val="00F35D2A"/>
    <w:rsid w:val="00F369AD"/>
    <w:rsid w:val="00F412A0"/>
    <w:rsid w:val="00F4160C"/>
    <w:rsid w:val="00F46300"/>
    <w:rsid w:val="00F4746D"/>
    <w:rsid w:val="00F479AE"/>
    <w:rsid w:val="00F55F00"/>
    <w:rsid w:val="00F56150"/>
    <w:rsid w:val="00F62013"/>
    <w:rsid w:val="00F677E8"/>
    <w:rsid w:val="00F7048B"/>
    <w:rsid w:val="00F718AF"/>
    <w:rsid w:val="00F81502"/>
    <w:rsid w:val="00F81756"/>
    <w:rsid w:val="00F927A5"/>
    <w:rsid w:val="00F92D2D"/>
    <w:rsid w:val="00F95839"/>
    <w:rsid w:val="00F96471"/>
    <w:rsid w:val="00FA0F95"/>
    <w:rsid w:val="00FA2BBE"/>
    <w:rsid w:val="00FA6CED"/>
    <w:rsid w:val="00FB3FB5"/>
    <w:rsid w:val="00FC412F"/>
    <w:rsid w:val="00FC6425"/>
    <w:rsid w:val="00FD107E"/>
    <w:rsid w:val="00FD7B6D"/>
    <w:rsid w:val="00FF3CF9"/>
    <w:rsid w:val="00FF45F1"/>
    <w:rsid w:val="00FF51A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8820"/>
  <w15:chartTrackingRefBased/>
  <w15:docId w15:val="{7E6EEFCB-FE81-574F-ACB4-CD46FBE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670BB"/>
    <w:rPr>
      <w:rFonts w:ascii="Helvetica Neue" w:hAnsi="Helvetica Neue"/>
      <w:color w:val="3F3F3F" w:themeColor="text1"/>
      <w:sz w:val="22"/>
      <w:lang w:val="en-GB"/>
    </w:rPr>
  </w:style>
  <w:style w:type="paragraph" w:styleId="Heading1">
    <w:name w:val="heading 1"/>
    <w:aliases w:val="Wasa Page Title"/>
    <w:basedOn w:val="Normal"/>
    <w:next w:val="Normal"/>
    <w:link w:val="Heading1Char"/>
    <w:uiPriority w:val="9"/>
    <w:rsid w:val="00F95839"/>
    <w:pPr>
      <w:keepNext/>
      <w:keepLines/>
      <w:pBdr>
        <w:top w:val="single" w:sz="4" w:space="1" w:color="auto"/>
      </w:pBdr>
      <w:spacing w:before="240"/>
      <w:outlineLvl w:val="0"/>
    </w:pPr>
    <w:rPr>
      <w:rFonts w:ascii="Iowan Old Style" w:eastAsiaTheme="majorEastAsia" w:hAnsi="Iowan Old Style" w:cstheme="majorBidi"/>
      <w:b/>
      <w:color w:val="E04307"/>
      <w:sz w:val="52"/>
      <w:szCs w:val="32"/>
    </w:rPr>
  </w:style>
  <w:style w:type="paragraph" w:styleId="Heading2">
    <w:name w:val="heading 2"/>
    <w:aliases w:val="y"/>
    <w:basedOn w:val="Normal"/>
    <w:next w:val="Normal"/>
    <w:link w:val="Heading2Char"/>
    <w:uiPriority w:val="9"/>
    <w:unhideWhenUsed/>
    <w:rsid w:val="00602AA9"/>
    <w:pPr>
      <w:keepNext/>
      <w:keepLines/>
      <w:spacing w:before="40"/>
      <w:outlineLvl w:val="1"/>
    </w:pPr>
    <w:rPr>
      <w:rFonts w:eastAsiaTheme="majorEastAsia" w:cstheme="majorBidi"/>
      <w:b/>
      <w:szCs w:val="26"/>
    </w:rPr>
  </w:style>
  <w:style w:type="paragraph" w:styleId="Heading3">
    <w:name w:val="heading 3"/>
    <w:aliases w:val="Wasa Header 1"/>
    <w:basedOn w:val="Normal"/>
    <w:next w:val="Heading1"/>
    <w:link w:val="Heading3Char"/>
    <w:uiPriority w:val="9"/>
    <w:unhideWhenUsed/>
    <w:rsid w:val="00602AA9"/>
    <w:pPr>
      <w:keepNext/>
      <w:keepLines/>
      <w:numPr>
        <w:numId w:val="4"/>
      </w:numPr>
      <w:pBdr>
        <w:top w:val="single" w:sz="2" w:space="1" w:color="6F6F6F" w:themeColor="text1" w:themeTint="BF"/>
      </w:pBdr>
      <w:adjustRightInd w:val="0"/>
      <w:spacing w:before="100" w:after="100"/>
      <w:ind w:left="0"/>
      <w:outlineLvl w:val="2"/>
    </w:pPr>
    <w:rPr>
      <w:rFonts w:ascii="Iowan Old Style" w:eastAsiaTheme="majorEastAsia" w:hAnsi="Iowan Old Style" w:cstheme="majorBidi"/>
      <w:b/>
      <w:sz w:val="44"/>
    </w:rPr>
  </w:style>
  <w:style w:type="paragraph" w:styleId="Heading4">
    <w:name w:val="heading 4"/>
    <w:aliases w:val="Multi Level List Bullet"/>
    <w:basedOn w:val="Bullet"/>
    <w:next w:val="Bullet"/>
    <w:link w:val="Heading4Char"/>
    <w:uiPriority w:val="9"/>
    <w:semiHidden/>
    <w:unhideWhenUsed/>
    <w:rsid w:val="0018615B"/>
    <w:pPr>
      <w:keepNext/>
      <w:keepLines/>
      <w:numPr>
        <w:ilvl w:val="3"/>
        <w:numId w:val="7"/>
      </w:numPr>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0DB5"/>
    <w:pPr>
      <w:ind w:left="720"/>
      <w:contextualSpacing/>
    </w:pPr>
  </w:style>
  <w:style w:type="table" w:styleId="TableGrid">
    <w:name w:val="Table Grid"/>
    <w:aliases w:val="Wasa Table Grid"/>
    <w:basedOn w:val="TableNormal"/>
    <w:uiPriority w:val="59"/>
    <w:rsid w:val="0076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1"/>
    <w:rsid w:val="002F4754"/>
    <w:pPr>
      <w:spacing w:before="120" w:after="120"/>
    </w:pPr>
    <w:rPr>
      <w:rFonts w:ascii="Helvetica" w:eastAsia="MS PGothic" w:hAnsi="Helvetica" w:cs="Times New Roman (Body CS)"/>
      <w:color w:val="FFFFFF"/>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val="0"/>
        <w:i w:val="0"/>
        <w:color w:val="FFFFFF"/>
        <w:sz w:val="22"/>
      </w:rPr>
      <w:tblPr/>
      <w:tcPr>
        <w:shd w:val="clear" w:color="auto" w:fill="828282"/>
      </w:tcPr>
    </w:tblStylePr>
    <w:tblStylePr w:type="lastRow">
      <w:tblPr/>
      <w:tcPr>
        <w:shd w:val="clear" w:color="auto" w:fill="D9D9D9"/>
      </w:tcPr>
    </w:tblStylePr>
    <w:tblStylePr w:type="firstCol">
      <w:rPr>
        <w:rFonts w:ascii="SegoeUI-Bold" w:hAnsi="SegoeUI-Bold"/>
        <w:b w:val="0"/>
        <w:i w:val="0"/>
      </w:rPr>
    </w:tblStylePr>
  </w:style>
  <w:style w:type="paragraph" w:customStyle="1" w:styleId="Bullet">
    <w:name w:val="Bullet"/>
    <w:basedOn w:val="Normal"/>
    <w:link w:val="BulletChar"/>
    <w:rsid w:val="00C64753"/>
    <w:pPr>
      <w:numPr>
        <w:numId w:val="1"/>
      </w:numPr>
    </w:pPr>
    <w:rPr>
      <w:rFonts w:eastAsia="Times New Roman" w:cs="Arial"/>
      <w:szCs w:val="20"/>
      <w:lang w:eastAsia="ja-JP"/>
    </w:rPr>
  </w:style>
  <w:style w:type="paragraph" w:customStyle="1" w:styleId="Numbered1">
    <w:name w:val="Numbered 1"/>
    <w:basedOn w:val="ListNumber"/>
    <w:link w:val="Numbered1Char"/>
    <w:qFormat/>
    <w:rsid w:val="00D45B8B"/>
    <w:pPr>
      <w:numPr>
        <w:numId w:val="5"/>
      </w:numPr>
      <w:spacing w:line="240" w:lineRule="atLeast"/>
      <w:jc w:val="both"/>
    </w:pPr>
    <w:rPr>
      <w:rFonts w:eastAsia="Times New Roman" w:cs="Arial"/>
      <w:szCs w:val="20"/>
      <w:lang w:eastAsia="ja-JP"/>
    </w:rPr>
  </w:style>
  <w:style w:type="paragraph" w:styleId="Footer">
    <w:name w:val="footer"/>
    <w:basedOn w:val="Normal"/>
    <w:link w:val="FooterChar"/>
    <w:uiPriority w:val="99"/>
    <w:unhideWhenUsed/>
    <w:qFormat/>
    <w:rsid w:val="00A66F63"/>
    <w:pPr>
      <w:tabs>
        <w:tab w:val="center" w:pos="4680"/>
        <w:tab w:val="right" w:pos="9360"/>
      </w:tabs>
      <w:jc w:val="right"/>
    </w:pPr>
    <w:rPr>
      <w:color w:val="8B8B8B" w:themeColor="text1" w:themeTint="99"/>
      <w:sz w:val="16"/>
    </w:rPr>
  </w:style>
  <w:style w:type="character" w:customStyle="1" w:styleId="FooterChar">
    <w:name w:val="Footer Char"/>
    <w:basedOn w:val="DefaultParagraphFont"/>
    <w:link w:val="Footer"/>
    <w:uiPriority w:val="99"/>
    <w:rsid w:val="00A66F63"/>
    <w:rPr>
      <w:rFonts w:ascii="Helvetica Neue" w:hAnsi="Helvetica Neue"/>
      <w:color w:val="8B8B8B" w:themeColor="text1" w:themeTint="99"/>
      <w:sz w:val="16"/>
    </w:rPr>
  </w:style>
  <w:style w:type="character" w:styleId="PageNumber">
    <w:name w:val="page number"/>
    <w:basedOn w:val="DefaultParagraphFont"/>
    <w:uiPriority w:val="99"/>
    <w:semiHidden/>
    <w:unhideWhenUsed/>
    <w:rsid w:val="00D03C8A"/>
  </w:style>
  <w:style w:type="character" w:customStyle="1" w:styleId="Heading1Char">
    <w:name w:val="Heading 1 Char"/>
    <w:aliases w:val="Wasa Page Title Char"/>
    <w:basedOn w:val="DefaultParagraphFont"/>
    <w:link w:val="Heading1"/>
    <w:uiPriority w:val="9"/>
    <w:rsid w:val="00F95839"/>
    <w:rPr>
      <w:rFonts w:ascii="Iowan Old Style" w:eastAsiaTheme="majorEastAsia" w:hAnsi="Iowan Old Style" w:cstheme="majorBidi"/>
      <w:b/>
      <w:color w:val="E04307"/>
      <w:sz w:val="52"/>
      <w:szCs w:val="32"/>
    </w:rPr>
  </w:style>
  <w:style w:type="character" w:customStyle="1" w:styleId="Heading2Char">
    <w:name w:val="Heading 2 Char"/>
    <w:aliases w:val="y Char"/>
    <w:basedOn w:val="DefaultParagraphFont"/>
    <w:link w:val="Heading2"/>
    <w:uiPriority w:val="9"/>
    <w:rsid w:val="00602AA9"/>
    <w:rPr>
      <w:rFonts w:ascii="Helvetica Neue" w:eastAsiaTheme="majorEastAsia" w:hAnsi="Helvetica Neue" w:cstheme="majorBidi"/>
      <w:b/>
      <w:color w:val="6F6F6F" w:themeColor="text1" w:themeTint="BF"/>
      <w:sz w:val="22"/>
      <w:szCs w:val="26"/>
    </w:rPr>
  </w:style>
  <w:style w:type="paragraph" w:styleId="Quote">
    <w:name w:val="Quote"/>
    <w:basedOn w:val="Normal"/>
    <w:next w:val="Normal"/>
    <w:link w:val="QuoteChar"/>
    <w:uiPriority w:val="29"/>
    <w:rsid w:val="00960C70"/>
    <w:pPr>
      <w:spacing w:before="200" w:after="160"/>
      <w:ind w:left="864" w:right="864"/>
      <w:jc w:val="center"/>
    </w:pPr>
    <w:rPr>
      <w:rFonts w:ascii="Iowan Old Style Titling" w:hAnsi="Iowan Old Style Titling"/>
      <w:i/>
      <w:iCs/>
      <w:color w:val="E04307"/>
      <w:sz w:val="32"/>
    </w:rPr>
  </w:style>
  <w:style w:type="character" w:customStyle="1" w:styleId="QuoteChar">
    <w:name w:val="Quote Char"/>
    <w:basedOn w:val="DefaultParagraphFont"/>
    <w:link w:val="Quote"/>
    <w:uiPriority w:val="29"/>
    <w:rsid w:val="00960C70"/>
    <w:rPr>
      <w:rFonts w:ascii="Iowan Old Style Titling" w:hAnsi="Iowan Old Style Titling"/>
      <w:i/>
      <w:iCs/>
      <w:color w:val="E04307"/>
      <w:sz w:val="32"/>
    </w:rPr>
  </w:style>
  <w:style w:type="character" w:styleId="CommentReference">
    <w:name w:val="annotation reference"/>
    <w:basedOn w:val="DefaultParagraphFont"/>
    <w:uiPriority w:val="99"/>
    <w:semiHidden/>
    <w:unhideWhenUsed/>
    <w:rsid w:val="00DD5C7C"/>
    <w:rPr>
      <w:sz w:val="16"/>
      <w:szCs w:val="16"/>
    </w:rPr>
  </w:style>
  <w:style w:type="paragraph" w:styleId="CommentText">
    <w:name w:val="annotation text"/>
    <w:basedOn w:val="Normal"/>
    <w:link w:val="CommentTextChar"/>
    <w:uiPriority w:val="99"/>
    <w:semiHidden/>
    <w:unhideWhenUsed/>
    <w:rsid w:val="00DD5C7C"/>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DD5C7C"/>
    <w:rPr>
      <w:sz w:val="20"/>
      <w:szCs w:val="20"/>
    </w:rPr>
  </w:style>
  <w:style w:type="paragraph" w:styleId="BalloonText">
    <w:name w:val="Balloon Text"/>
    <w:basedOn w:val="Normal"/>
    <w:link w:val="BalloonTextChar"/>
    <w:uiPriority w:val="99"/>
    <w:semiHidden/>
    <w:unhideWhenUsed/>
    <w:rsid w:val="00DD5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C7C"/>
    <w:rPr>
      <w:rFonts w:ascii="Times New Roman" w:hAnsi="Times New Roman" w:cs="Times New Roman"/>
      <w:color w:val="6F6F6F" w:themeColor="text1" w:themeTint="BF"/>
      <w:sz w:val="18"/>
      <w:szCs w:val="18"/>
    </w:rPr>
  </w:style>
  <w:style w:type="table" w:customStyle="1" w:styleId="Style1">
    <w:name w:val="Style1"/>
    <w:basedOn w:val="TableNormal"/>
    <w:uiPriority w:val="99"/>
    <w:rsid w:val="001421CD"/>
    <w:pPr>
      <w:spacing w:before="120" w:after="120"/>
    </w:pPr>
    <w:rPr>
      <w:rFonts w:ascii="Helvetica Neue" w:hAnsi="Helvetica Neue"/>
      <w:color w:val="6F6F6F" w:themeColor="text1" w:themeTint="BF"/>
      <w:sz w:val="22"/>
    </w:rPr>
    <w:tblPr>
      <w:tblBorders>
        <w:top w:val="single" w:sz="4" w:space="0" w:color="6F6F6F" w:themeColor="text1" w:themeTint="BF"/>
        <w:left w:val="single" w:sz="4" w:space="0" w:color="6F6F6F" w:themeColor="text1" w:themeTint="BF"/>
        <w:bottom w:val="single" w:sz="4" w:space="0" w:color="6F6F6F" w:themeColor="text1" w:themeTint="BF"/>
        <w:right w:val="single" w:sz="4" w:space="0" w:color="6F6F6F" w:themeColor="text1" w:themeTint="BF"/>
        <w:insideH w:val="single" w:sz="4" w:space="0" w:color="6F6F6F" w:themeColor="text1" w:themeTint="BF"/>
        <w:insideV w:val="single" w:sz="4" w:space="0" w:color="6F6F6F" w:themeColor="text1" w:themeTint="BF"/>
      </w:tblBorders>
    </w:tblPr>
    <w:tcPr>
      <w:shd w:val="clear" w:color="auto" w:fill="auto"/>
    </w:tcPr>
    <w:tblStylePr w:type="firstCol">
      <w:rPr>
        <w:rFonts w:ascii="SegoeUI-Bold" w:hAnsi="SegoeUI-Bold"/>
        <w:b w:val="0"/>
        <w:i w:val="0"/>
        <w:sz w:val="22"/>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368BA"/>
    <w:rPr>
      <w:color w:val="605E5C"/>
      <w:shd w:val="clear" w:color="auto" w:fill="E1DFDD"/>
    </w:rPr>
  </w:style>
  <w:style w:type="paragraph" w:styleId="EndnoteText">
    <w:name w:val="endnote text"/>
    <w:basedOn w:val="Normal"/>
    <w:link w:val="EndnoteTextChar"/>
    <w:uiPriority w:val="99"/>
    <w:semiHidden/>
    <w:unhideWhenUsed/>
    <w:rsid w:val="00944005"/>
    <w:rPr>
      <w:sz w:val="20"/>
      <w:szCs w:val="20"/>
    </w:rPr>
  </w:style>
  <w:style w:type="character" w:customStyle="1" w:styleId="EndnoteTextChar">
    <w:name w:val="Endnote Text Char"/>
    <w:basedOn w:val="DefaultParagraphFont"/>
    <w:link w:val="EndnoteText"/>
    <w:uiPriority w:val="99"/>
    <w:semiHidden/>
    <w:rsid w:val="00944005"/>
    <w:rPr>
      <w:rFonts w:ascii="Helvetica Neue" w:hAnsi="Helvetica Neue"/>
      <w:color w:val="6F6F6F" w:themeColor="text1" w:themeTint="BF"/>
      <w:sz w:val="20"/>
      <w:szCs w:val="20"/>
    </w:rPr>
  </w:style>
  <w:style w:type="character" w:styleId="EndnoteReference">
    <w:name w:val="endnote reference"/>
    <w:basedOn w:val="DefaultParagraphFont"/>
    <w:uiPriority w:val="99"/>
    <w:semiHidden/>
    <w:unhideWhenUsed/>
    <w:rsid w:val="00944005"/>
    <w:rPr>
      <w:vertAlign w:val="superscript"/>
    </w:rPr>
  </w:style>
  <w:style w:type="character" w:styleId="FootnoteReference">
    <w:name w:val="footnote reference"/>
    <w:basedOn w:val="DefaultParagraphFont"/>
    <w:uiPriority w:val="99"/>
    <w:semiHidden/>
    <w:unhideWhenUsed/>
    <w:rsid w:val="00944005"/>
    <w:rPr>
      <w:vertAlign w:val="superscript"/>
    </w:rPr>
  </w:style>
  <w:style w:type="character" w:customStyle="1" w:styleId="Heading3Char">
    <w:name w:val="Heading 3 Char"/>
    <w:aliases w:val="Wasa Header 1 Char"/>
    <w:basedOn w:val="DefaultParagraphFont"/>
    <w:link w:val="Heading3"/>
    <w:uiPriority w:val="9"/>
    <w:rsid w:val="00602AA9"/>
    <w:rPr>
      <w:rFonts w:ascii="Iowan Old Style" w:eastAsiaTheme="majorEastAsia" w:hAnsi="Iowan Old Style" w:cstheme="majorBidi"/>
      <w:b/>
      <w:color w:val="3F3F3F" w:themeColor="text1"/>
      <w:sz w:val="44"/>
      <w:lang w:val="en-GB"/>
    </w:rPr>
  </w:style>
  <w:style w:type="character" w:customStyle="1" w:styleId="Heading4Char">
    <w:name w:val="Heading 4 Char"/>
    <w:aliases w:val="Multi Level List Bullet Char"/>
    <w:basedOn w:val="DefaultParagraphFont"/>
    <w:link w:val="Heading4"/>
    <w:uiPriority w:val="9"/>
    <w:semiHidden/>
    <w:rsid w:val="0018615B"/>
    <w:rPr>
      <w:rFonts w:ascii="Helvetica Neue" w:eastAsiaTheme="majorEastAsia" w:hAnsi="Helvetica Neue" w:cstheme="majorBidi"/>
      <w:iCs/>
      <w:color w:val="3F3F3F" w:themeColor="text1"/>
      <w:sz w:val="22"/>
      <w:szCs w:val="20"/>
      <w:lang w:val="en-GB" w:eastAsia="ja-JP"/>
    </w:rPr>
  </w:style>
  <w:style w:type="paragraph" w:styleId="Subtitle">
    <w:name w:val="Subtitle"/>
    <w:aliases w:val="Footnote"/>
    <w:basedOn w:val="Normal"/>
    <w:next w:val="Normal"/>
    <w:link w:val="SubtitleChar"/>
    <w:uiPriority w:val="11"/>
    <w:rsid w:val="00FD7B6D"/>
    <w:pPr>
      <w:numPr>
        <w:ilvl w:val="1"/>
      </w:numPr>
    </w:pPr>
    <w:rPr>
      <w:rFonts w:eastAsiaTheme="minorEastAsia"/>
      <w:color w:val="404040" w:themeColor="text2" w:themeTint="BF"/>
      <w:spacing w:val="15"/>
      <w:sz w:val="16"/>
      <w:szCs w:val="22"/>
    </w:rPr>
  </w:style>
  <w:style w:type="character" w:customStyle="1" w:styleId="SubtitleChar">
    <w:name w:val="Subtitle Char"/>
    <w:aliases w:val="Footnote Char"/>
    <w:basedOn w:val="DefaultParagraphFont"/>
    <w:link w:val="Subtitle"/>
    <w:uiPriority w:val="11"/>
    <w:rsid w:val="00753015"/>
    <w:rPr>
      <w:rFonts w:ascii="Helvetica Neue" w:eastAsiaTheme="minorEastAsia" w:hAnsi="Helvetica Neue"/>
      <w:color w:val="404040" w:themeColor="text2" w:themeTint="BF"/>
      <w:spacing w:val="15"/>
      <w:sz w:val="16"/>
      <w:szCs w:val="22"/>
    </w:rPr>
  </w:style>
  <w:style w:type="paragraph" w:styleId="IntenseQuote">
    <w:name w:val="Intense Quote"/>
    <w:aliases w:val="Name Under a QUote"/>
    <w:basedOn w:val="Normal"/>
    <w:next w:val="Normal"/>
    <w:link w:val="IntenseQuoteChar"/>
    <w:uiPriority w:val="30"/>
    <w:rsid w:val="0093194E"/>
    <w:pPr>
      <w:ind w:left="862" w:right="862"/>
      <w:jc w:val="center"/>
    </w:pPr>
    <w:rPr>
      <w:iCs/>
      <w:sz w:val="18"/>
    </w:rPr>
  </w:style>
  <w:style w:type="character" w:customStyle="1" w:styleId="IntenseQuoteChar">
    <w:name w:val="Intense Quote Char"/>
    <w:aliases w:val="Name Under a QUote Char"/>
    <w:basedOn w:val="DefaultParagraphFont"/>
    <w:link w:val="IntenseQuote"/>
    <w:uiPriority w:val="30"/>
    <w:rsid w:val="0093194E"/>
    <w:rPr>
      <w:rFonts w:ascii="Helvetica Neue" w:hAnsi="Helvetica Neue"/>
      <w:iCs/>
      <w:color w:val="6F6F6F" w:themeColor="text1" w:themeTint="BF"/>
      <w:sz w:val="18"/>
    </w:rPr>
  </w:style>
  <w:style w:type="paragraph" w:customStyle="1" w:styleId="Header1">
    <w:name w:val="Header 1"/>
    <w:basedOn w:val="Heading3"/>
    <w:qFormat/>
    <w:rsid w:val="000F0504"/>
    <w:pPr>
      <w:pBdr>
        <w:top w:val="none" w:sz="0" w:space="0" w:color="auto"/>
        <w:bottom w:val="single" w:sz="4" w:space="1" w:color="013C52" w:themeColor="accent3"/>
      </w:pBdr>
    </w:pPr>
    <w:rPr>
      <w:sz w:val="40"/>
      <w:szCs w:val="40"/>
    </w:rPr>
  </w:style>
  <w:style w:type="paragraph" w:customStyle="1" w:styleId="Header2">
    <w:name w:val="Header 2"/>
    <w:basedOn w:val="Normal"/>
    <w:qFormat/>
    <w:rsid w:val="00FD7B6D"/>
    <w:pPr>
      <w:adjustRightInd w:val="0"/>
      <w:spacing w:before="100" w:after="240"/>
      <w:contextualSpacing/>
    </w:pPr>
    <w:rPr>
      <w:rFonts w:eastAsiaTheme="majorEastAsia" w:cstheme="majorBidi"/>
      <w:b/>
      <w:spacing w:val="-10"/>
      <w:kern w:val="28"/>
      <w:sz w:val="28"/>
      <w:szCs w:val="56"/>
    </w:rPr>
  </w:style>
  <w:style w:type="paragraph" w:customStyle="1" w:styleId="Header3">
    <w:name w:val="Header 3"/>
    <w:basedOn w:val="Heading2"/>
    <w:qFormat/>
    <w:rsid w:val="00645557"/>
    <w:rPr>
      <w:sz w:val="24"/>
      <w:szCs w:val="24"/>
    </w:rPr>
  </w:style>
  <w:style w:type="paragraph" w:customStyle="1" w:styleId="ContentText">
    <w:name w:val="Content Text"/>
    <w:basedOn w:val="Normal"/>
    <w:link w:val="ContentTextChar"/>
    <w:qFormat/>
    <w:rsid w:val="00D45B8B"/>
    <w:pPr>
      <w:jc w:val="both"/>
    </w:pPr>
  </w:style>
  <w:style w:type="paragraph" w:customStyle="1" w:styleId="Bullet1">
    <w:name w:val="Bullet 1"/>
    <w:basedOn w:val="Bullet"/>
    <w:qFormat/>
    <w:rsid w:val="00D45B8B"/>
    <w:pPr>
      <w:jc w:val="both"/>
    </w:pPr>
  </w:style>
  <w:style w:type="paragraph" w:customStyle="1" w:styleId="Bullet2">
    <w:name w:val="Bullet 2"/>
    <w:basedOn w:val="Bullet"/>
    <w:qFormat/>
    <w:rsid w:val="00D45B8B"/>
    <w:pPr>
      <w:numPr>
        <w:ilvl w:val="1"/>
        <w:numId w:val="7"/>
      </w:numPr>
      <w:jc w:val="both"/>
    </w:pPr>
  </w:style>
  <w:style w:type="paragraph" w:customStyle="1" w:styleId="Bullet3">
    <w:name w:val="Bullet 3"/>
    <w:basedOn w:val="Bullet"/>
    <w:qFormat/>
    <w:rsid w:val="00D45B8B"/>
    <w:pPr>
      <w:numPr>
        <w:ilvl w:val="2"/>
        <w:numId w:val="7"/>
      </w:numPr>
      <w:jc w:val="both"/>
    </w:pPr>
  </w:style>
  <w:style w:type="paragraph" w:customStyle="1" w:styleId="Numbered2">
    <w:name w:val="Numbered 2"/>
    <w:basedOn w:val="Numbered1"/>
    <w:qFormat/>
    <w:rsid w:val="007F301D"/>
    <w:pPr>
      <w:numPr>
        <w:ilvl w:val="1"/>
        <w:numId w:val="6"/>
      </w:numPr>
    </w:pPr>
  </w:style>
  <w:style w:type="paragraph" w:customStyle="1" w:styleId="Numbered3">
    <w:name w:val="Numbered 3"/>
    <w:basedOn w:val="Numbered1"/>
    <w:qFormat/>
    <w:rsid w:val="007F301D"/>
    <w:pPr>
      <w:numPr>
        <w:ilvl w:val="2"/>
        <w:numId w:val="6"/>
      </w:numPr>
    </w:pPr>
  </w:style>
  <w:style w:type="paragraph" w:customStyle="1" w:styleId="Emphasis-Italic">
    <w:name w:val="Emphasis - Italic"/>
    <w:basedOn w:val="Normal"/>
    <w:link w:val="Emphasis-ItalicChar"/>
    <w:qFormat/>
    <w:rsid w:val="00E66FE8"/>
    <w:pPr>
      <w:jc w:val="both"/>
    </w:pPr>
    <w:rPr>
      <w:i/>
    </w:rPr>
  </w:style>
  <w:style w:type="paragraph" w:customStyle="1" w:styleId="Emphasis-Bold">
    <w:name w:val="Emphasis - Bold"/>
    <w:basedOn w:val="ContentText"/>
    <w:link w:val="Emphasis-BoldChar"/>
    <w:qFormat/>
    <w:rsid w:val="00F81756"/>
    <w:rPr>
      <w:b/>
    </w:rPr>
  </w:style>
  <w:style w:type="paragraph" w:customStyle="1" w:styleId="Emphasis-Highlight">
    <w:name w:val="Emphasis - Highlight"/>
    <w:basedOn w:val="BodyText"/>
    <w:next w:val="Normal"/>
    <w:link w:val="Emphasis-HighlightChar"/>
    <w:qFormat/>
    <w:rsid w:val="00F81756"/>
    <w:pPr>
      <w:jc w:val="both"/>
    </w:pPr>
    <w:rPr>
      <w:color w:val="E04307" w:themeColor="accent1"/>
    </w:rPr>
  </w:style>
  <w:style w:type="character" w:customStyle="1" w:styleId="Emphasis-HighlightChar">
    <w:name w:val="Emphasis - Highlight Char"/>
    <w:basedOn w:val="BodyTextChar"/>
    <w:link w:val="Emphasis-Highlight"/>
    <w:rsid w:val="00E66FE8"/>
    <w:rPr>
      <w:rFonts w:ascii="Helvetica Neue" w:hAnsi="Helvetica Neue"/>
      <w:color w:val="E04307" w:themeColor="accent1"/>
      <w:sz w:val="22"/>
    </w:rPr>
  </w:style>
  <w:style w:type="paragraph" w:styleId="BodyText">
    <w:name w:val="Body Text"/>
    <w:basedOn w:val="Normal"/>
    <w:link w:val="BodyTextChar"/>
    <w:uiPriority w:val="99"/>
    <w:semiHidden/>
    <w:unhideWhenUsed/>
    <w:rsid w:val="00E66FE8"/>
    <w:pPr>
      <w:spacing w:after="120"/>
    </w:pPr>
  </w:style>
  <w:style w:type="character" w:customStyle="1" w:styleId="BodyTextChar">
    <w:name w:val="Body Text Char"/>
    <w:basedOn w:val="DefaultParagraphFont"/>
    <w:link w:val="BodyText"/>
    <w:uiPriority w:val="99"/>
    <w:semiHidden/>
    <w:rsid w:val="00E66FE8"/>
    <w:rPr>
      <w:rFonts w:ascii="Helvetica Neue" w:hAnsi="Helvetica Neue"/>
      <w:color w:val="3F3F3F" w:themeColor="text1"/>
      <w:sz w:val="22"/>
    </w:rPr>
  </w:style>
  <w:style w:type="character" w:customStyle="1" w:styleId="ContentTextChar">
    <w:name w:val="Content Text Char"/>
    <w:basedOn w:val="DefaultParagraphFont"/>
    <w:link w:val="ContentText"/>
    <w:rsid w:val="00D45B8B"/>
    <w:rPr>
      <w:rFonts w:ascii="Helvetica Neue" w:hAnsi="Helvetica Neue"/>
      <w:color w:val="3F3F3F" w:themeColor="text1"/>
      <w:sz w:val="22"/>
      <w:lang w:val="en-GB"/>
    </w:rPr>
  </w:style>
  <w:style w:type="character" w:customStyle="1" w:styleId="Emphasis-BoldChar">
    <w:name w:val="Emphasis - Bold Char"/>
    <w:basedOn w:val="ContentTextChar"/>
    <w:link w:val="Emphasis-Bold"/>
    <w:rsid w:val="00E66FE8"/>
    <w:rPr>
      <w:rFonts w:ascii="Helvetica Neue" w:hAnsi="Helvetica Neue"/>
      <w:b/>
      <w:color w:val="3F3F3F" w:themeColor="text1"/>
      <w:sz w:val="22"/>
      <w:lang w:val="en-GB"/>
    </w:rPr>
  </w:style>
  <w:style w:type="character" w:customStyle="1" w:styleId="Emphasis-ItalicChar">
    <w:name w:val="Emphasis - Italic Char"/>
    <w:basedOn w:val="DefaultParagraphFont"/>
    <w:link w:val="Emphasis-Italic"/>
    <w:rsid w:val="00E66FE8"/>
    <w:rPr>
      <w:rFonts w:ascii="Helvetica Neue" w:hAnsi="Helvetica Neue"/>
      <w:i/>
      <w:color w:val="3F3F3F" w:themeColor="text1"/>
      <w:sz w:val="22"/>
    </w:rPr>
  </w:style>
  <w:style w:type="paragraph" w:customStyle="1" w:styleId="Quotation">
    <w:name w:val="Quotation"/>
    <w:basedOn w:val="Quote"/>
    <w:qFormat/>
    <w:rsid w:val="00E66FE8"/>
    <w:pPr>
      <w:spacing w:before="0" w:after="0"/>
    </w:pPr>
    <w:rPr>
      <w:rFonts w:ascii="Iowan Old Style Roman" w:hAnsi="Iowan Old Style Roman" w:cs="Arial"/>
      <w:color w:val="E15131"/>
      <w:sz w:val="24"/>
    </w:rPr>
  </w:style>
  <w:style w:type="paragraph" w:customStyle="1" w:styleId="NameUnderQuotation">
    <w:name w:val="Name Under Quotation"/>
    <w:basedOn w:val="IntenseQuote"/>
    <w:qFormat/>
    <w:rsid w:val="00E66FE8"/>
  </w:style>
  <w:style w:type="paragraph" w:customStyle="1" w:styleId="TableHeader1">
    <w:name w:val="Table Header 1"/>
    <w:basedOn w:val="Normal"/>
    <w:qFormat/>
    <w:rsid w:val="00E66FE8"/>
    <w:pPr>
      <w:spacing w:before="120" w:after="120"/>
    </w:pPr>
    <w:rPr>
      <w:rFonts w:eastAsia="Arial Unicode MS" w:cs="Times"/>
      <w:color w:val="FFFFFF"/>
      <w:kern w:val="20"/>
      <w:szCs w:val="22"/>
      <w:bdr w:val="nil"/>
    </w:rPr>
  </w:style>
  <w:style w:type="paragraph" w:customStyle="1" w:styleId="TableHeader2">
    <w:name w:val="Table Header 2"/>
    <w:basedOn w:val="Normal"/>
    <w:qFormat/>
    <w:rsid w:val="00E66FE8"/>
    <w:pPr>
      <w:spacing w:before="120" w:after="120"/>
    </w:pPr>
    <w:rPr>
      <w:rFonts w:eastAsia="Arial Unicode MS" w:cs="Times"/>
      <w:kern w:val="20"/>
      <w:szCs w:val="22"/>
      <w:bdr w:val="nil"/>
    </w:rPr>
  </w:style>
  <w:style w:type="paragraph" w:customStyle="1" w:styleId="TableContent">
    <w:name w:val="Table Content"/>
    <w:basedOn w:val="Normal"/>
    <w:qFormat/>
    <w:rsid w:val="00E66FE8"/>
    <w:pPr>
      <w:spacing w:before="120" w:after="120"/>
    </w:pPr>
    <w:rPr>
      <w:rFonts w:eastAsia="Arial Unicode MS" w:cs="Times"/>
      <w:kern w:val="20"/>
      <w:szCs w:val="22"/>
      <w:bdr w:val="nil"/>
    </w:rPr>
  </w:style>
  <w:style w:type="paragraph" w:customStyle="1" w:styleId="TableBullet1">
    <w:name w:val="Table Bullet 1"/>
    <w:basedOn w:val="Bullet"/>
    <w:next w:val="Normal"/>
    <w:link w:val="TableBullet1Char"/>
    <w:qFormat/>
    <w:rsid w:val="00DC40DC"/>
    <w:pPr>
      <w:numPr>
        <w:numId w:val="2"/>
      </w:numPr>
      <w:spacing w:before="120" w:after="120"/>
      <w:ind w:left="357" w:hanging="357"/>
    </w:pPr>
    <w:rPr>
      <w:rFonts w:eastAsia="Arial Unicode MS" w:cs="Times New Roman"/>
      <w:szCs w:val="22"/>
      <w:bdr w:val="nil"/>
    </w:rPr>
  </w:style>
  <w:style w:type="paragraph" w:customStyle="1" w:styleId="TableNumbered1">
    <w:name w:val="Table Numbered 1"/>
    <w:basedOn w:val="ListParagraph"/>
    <w:link w:val="TableNumbered1Char"/>
    <w:qFormat/>
    <w:rsid w:val="00DC40DC"/>
    <w:pPr>
      <w:numPr>
        <w:numId w:val="3"/>
      </w:numPr>
      <w:spacing w:before="120" w:after="120"/>
      <w:ind w:left="357" w:hanging="357"/>
      <w:contextualSpacing w:val="0"/>
    </w:pPr>
    <w:rPr>
      <w:rFonts w:eastAsia="Arial Unicode MS" w:cs="Times New Roman"/>
      <w:szCs w:val="22"/>
      <w:bdr w:val="nil"/>
    </w:rPr>
  </w:style>
  <w:style w:type="character" w:customStyle="1" w:styleId="BulletChar">
    <w:name w:val="Bullet Char"/>
    <w:basedOn w:val="DefaultParagraphFont"/>
    <w:link w:val="Bullet"/>
    <w:rsid w:val="00E66FE8"/>
    <w:rPr>
      <w:rFonts w:ascii="Helvetica Neue" w:eastAsia="Times New Roman" w:hAnsi="Helvetica Neue" w:cs="Arial"/>
      <w:color w:val="3F3F3F" w:themeColor="text1"/>
      <w:sz w:val="22"/>
      <w:szCs w:val="20"/>
      <w:lang w:val="en-GB" w:eastAsia="ja-JP"/>
    </w:rPr>
  </w:style>
  <w:style w:type="character" w:customStyle="1" w:styleId="TableBullet1Char">
    <w:name w:val="Table Bullet 1 Char"/>
    <w:basedOn w:val="BulletChar"/>
    <w:link w:val="TableBullet1"/>
    <w:rsid w:val="00DC40DC"/>
    <w:rPr>
      <w:rFonts w:ascii="Helvetica Neue" w:eastAsia="Arial Unicode MS" w:hAnsi="Helvetica Neue" w:cs="Times New Roman"/>
      <w:color w:val="3F3F3F" w:themeColor="text1"/>
      <w:sz w:val="22"/>
      <w:szCs w:val="22"/>
      <w:bdr w:val="nil"/>
      <w:lang w:val="en-US" w:eastAsia="ja-JP"/>
    </w:rPr>
  </w:style>
  <w:style w:type="character" w:customStyle="1" w:styleId="ListParagraphChar">
    <w:name w:val="List Paragraph Char"/>
    <w:basedOn w:val="DefaultParagraphFont"/>
    <w:link w:val="ListParagraph"/>
    <w:uiPriority w:val="34"/>
    <w:rsid w:val="00322E80"/>
    <w:rPr>
      <w:rFonts w:ascii="Helvetica Neue" w:hAnsi="Helvetica Neue"/>
      <w:color w:val="3F3F3F" w:themeColor="text1"/>
      <w:sz w:val="22"/>
    </w:rPr>
  </w:style>
  <w:style w:type="character" w:customStyle="1" w:styleId="TableNumbered1Char">
    <w:name w:val="Table Numbered 1 Char"/>
    <w:basedOn w:val="ListParagraphChar"/>
    <w:link w:val="TableNumbered1"/>
    <w:rsid w:val="00DC40DC"/>
    <w:rPr>
      <w:rFonts w:ascii="Helvetica Neue" w:eastAsia="Arial Unicode MS" w:hAnsi="Helvetica Neue" w:cs="Times New Roman"/>
      <w:color w:val="3F3F3F" w:themeColor="text1"/>
      <w:sz w:val="22"/>
      <w:szCs w:val="22"/>
      <w:bdr w:val="nil"/>
      <w:lang w:val="en-US"/>
    </w:rPr>
  </w:style>
  <w:style w:type="character" w:customStyle="1" w:styleId="Numbered1Char">
    <w:name w:val="Numbered 1 Char"/>
    <w:basedOn w:val="DefaultParagraphFont"/>
    <w:link w:val="Numbered1"/>
    <w:rsid w:val="00D45B8B"/>
    <w:rPr>
      <w:rFonts w:ascii="Helvetica Neue" w:eastAsia="Times New Roman" w:hAnsi="Helvetica Neue" w:cs="Arial"/>
      <w:color w:val="3F3F3F" w:themeColor="text1"/>
      <w:sz w:val="22"/>
      <w:szCs w:val="20"/>
      <w:lang w:val="en-GB" w:eastAsia="ja-JP"/>
    </w:rPr>
  </w:style>
  <w:style w:type="paragraph" w:styleId="ListNumber">
    <w:name w:val="List Number"/>
    <w:basedOn w:val="Normal"/>
    <w:uiPriority w:val="99"/>
    <w:semiHidden/>
    <w:unhideWhenUsed/>
    <w:rsid w:val="00773C6F"/>
    <w:pPr>
      <w:numPr>
        <w:numId w:val="8"/>
      </w:numPr>
      <w:contextualSpacing/>
    </w:pPr>
  </w:style>
  <w:style w:type="character" w:customStyle="1" w:styleId="FootnoteSuperscript">
    <w:name w:val="Footnote Superscript"/>
    <w:basedOn w:val="FootnoteReference"/>
    <w:uiPriority w:val="1"/>
    <w:qFormat/>
    <w:rsid w:val="00A66F63"/>
    <w:rPr>
      <w:color w:val="F15830"/>
      <w:vertAlign w:val="superscript"/>
    </w:rPr>
  </w:style>
  <w:style w:type="paragraph" w:customStyle="1" w:styleId="Footnote1">
    <w:name w:val="Footnote 1"/>
    <w:basedOn w:val="Normal"/>
    <w:qFormat/>
    <w:rsid w:val="00FD7B6D"/>
    <w:rPr>
      <w:sz w:val="16"/>
      <w:szCs w:val="16"/>
    </w:rPr>
  </w:style>
  <w:style w:type="paragraph" w:styleId="TOC1">
    <w:name w:val="toc 1"/>
    <w:basedOn w:val="Normal"/>
    <w:next w:val="Normal"/>
    <w:autoRedefine/>
    <w:uiPriority w:val="39"/>
    <w:unhideWhenUsed/>
    <w:rsid w:val="001424E7"/>
    <w:pPr>
      <w:spacing w:after="100"/>
    </w:pPr>
  </w:style>
  <w:style w:type="paragraph" w:styleId="TOC2">
    <w:name w:val="toc 2"/>
    <w:basedOn w:val="Normal"/>
    <w:next w:val="Normal"/>
    <w:autoRedefine/>
    <w:uiPriority w:val="39"/>
    <w:unhideWhenUsed/>
    <w:rsid w:val="001424E7"/>
    <w:pPr>
      <w:spacing w:after="100"/>
      <w:ind w:left="220"/>
    </w:pPr>
  </w:style>
  <w:style w:type="character" w:styleId="Hyperlink">
    <w:name w:val="Hyperlink"/>
    <w:basedOn w:val="DefaultParagraphFont"/>
    <w:uiPriority w:val="99"/>
    <w:unhideWhenUsed/>
    <w:rsid w:val="001424E7"/>
    <w:rPr>
      <w:color w:val="0000BF" w:themeColor="hyperlink"/>
      <w:u w:val="single"/>
    </w:rPr>
  </w:style>
  <w:style w:type="paragraph" w:styleId="Header">
    <w:name w:val="header"/>
    <w:basedOn w:val="Normal"/>
    <w:link w:val="HeaderChar"/>
    <w:uiPriority w:val="99"/>
    <w:unhideWhenUsed/>
    <w:rsid w:val="00F16A6C"/>
    <w:pPr>
      <w:tabs>
        <w:tab w:val="center" w:pos="4680"/>
        <w:tab w:val="right" w:pos="9360"/>
      </w:tabs>
    </w:pPr>
  </w:style>
  <w:style w:type="character" w:customStyle="1" w:styleId="HeaderChar">
    <w:name w:val="Header Char"/>
    <w:basedOn w:val="DefaultParagraphFont"/>
    <w:link w:val="Header"/>
    <w:uiPriority w:val="99"/>
    <w:rsid w:val="00F16A6C"/>
    <w:rPr>
      <w:rFonts w:ascii="Helvetica Neue" w:hAnsi="Helvetica Neue"/>
      <w:color w:val="3F3F3F" w:themeColor="text1"/>
      <w:sz w:val="22"/>
      <w:lang w:val="en-GB"/>
    </w:rPr>
  </w:style>
  <w:style w:type="paragraph" w:customStyle="1" w:styleId="DocumentHeader2">
    <w:name w:val="Document Header 2"/>
    <w:basedOn w:val="Normal"/>
    <w:qFormat/>
    <w:rsid w:val="00FD7B6D"/>
    <w:rPr>
      <w:rFonts w:ascii="Iowan Old Style" w:eastAsiaTheme="majorEastAsia" w:hAnsi="Iowan Old Style" w:cstheme="majorBidi"/>
      <w:b/>
      <w:color w:val="E04307" w:themeColor="accent1"/>
      <w:sz w:val="28"/>
      <w:szCs w:val="28"/>
    </w:rPr>
  </w:style>
  <w:style w:type="paragraph" w:customStyle="1" w:styleId="DocumentTitle1">
    <w:name w:val="Document Title 1"/>
    <w:basedOn w:val="Normal"/>
    <w:qFormat/>
    <w:rsid w:val="00FD7B6D"/>
    <w:rPr>
      <w:rFonts w:ascii="Iowan Old Style" w:eastAsiaTheme="majorEastAsia" w:hAnsi="Iowan Old Style" w:cstheme="majorBidi"/>
      <w:b/>
      <w:sz w:val="44"/>
    </w:rPr>
  </w:style>
  <w:style w:type="paragraph" w:customStyle="1" w:styleId="WasafiriNewHeader1A">
    <w:name w:val="WasafiriNew Header 1A"/>
    <w:basedOn w:val="Normal"/>
    <w:qFormat/>
    <w:rsid w:val="00F25F15"/>
    <w:pPr>
      <w:pBdr>
        <w:bottom w:val="single" w:sz="4" w:space="1" w:color="9E9E9E" w:themeColor="text1" w:themeTint="80"/>
      </w:pBdr>
      <w:spacing w:line="240" w:lineRule="atLeast"/>
    </w:pPr>
    <w:rPr>
      <w:rFonts w:ascii="Arial" w:eastAsiaTheme="minorEastAsia" w:hAnsi="Arial" w:cs="Arial"/>
      <w:caps/>
      <w:color w:val="FF6600"/>
      <w:sz w:val="24"/>
      <w:lang w:eastAsia="ja-JP"/>
    </w:rPr>
  </w:style>
  <w:style w:type="paragraph" w:customStyle="1" w:styleId="WasafiriNewHeader1B">
    <w:name w:val="WasafiriNew Header 1B"/>
    <w:basedOn w:val="Normal"/>
    <w:qFormat/>
    <w:rsid w:val="00F25F15"/>
    <w:pPr>
      <w:spacing w:line="240" w:lineRule="atLeast"/>
    </w:pPr>
    <w:rPr>
      <w:rFonts w:ascii="Arial" w:eastAsiaTheme="minorEastAsia" w:hAnsi="Arial" w:cs="Arial"/>
      <w:b/>
      <w:color w:val="9E9E9E" w:themeColor="text1" w:themeTint="80"/>
      <w:sz w:val="36"/>
      <w:szCs w:val="36"/>
      <w:lang w:eastAsia="ja-JP"/>
    </w:rPr>
  </w:style>
  <w:style w:type="paragraph" w:customStyle="1" w:styleId="WasafiriNewContentText">
    <w:name w:val="WasafiriNew Content Text"/>
    <w:basedOn w:val="Normal"/>
    <w:qFormat/>
    <w:rsid w:val="00F25F15"/>
    <w:pPr>
      <w:jc w:val="both"/>
    </w:pPr>
    <w:rPr>
      <w:rFonts w:ascii="Arial" w:eastAsiaTheme="minorEastAsia" w:hAnsi="Arial" w:cs="Times New Roman"/>
      <w:color w:val="auto"/>
      <w:sz w:val="20"/>
      <w:szCs w:val="20"/>
      <w:lang w:eastAsia="ja-JP"/>
    </w:rPr>
  </w:style>
  <w:style w:type="paragraph" w:customStyle="1" w:styleId="WasafiriNewHeader3">
    <w:name w:val="WasafiriNew Header 3"/>
    <w:basedOn w:val="Normal"/>
    <w:qFormat/>
    <w:rsid w:val="00F25F15"/>
    <w:pPr>
      <w:spacing w:line="240" w:lineRule="atLeast"/>
    </w:pPr>
    <w:rPr>
      <w:rFonts w:ascii="Arial" w:eastAsiaTheme="minorEastAsia" w:hAnsi="Arial" w:cs="Arial"/>
      <w:b/>
      <w:color w:val="auto"/>
      <w:sz w:val="20"/>
      <w:szCs w:val="20"/>
      <w:lang w:eastAsia="ja-JP"/>
    </w:rPr>
  </w:style>
  <w:style w:type="paragraph" w:customStyle="1" w:styleId="WasafiriNewBullet2">
    <w:name w:val="WasafiriNew Bullet 2"/>
    <w:basedOn w:val="Normal"/>
    <w:rsid w:val="00F25F15"/>
    <w:pPr>
      <w:numPr>
        <w:numId w:val="12"/>
      </w:numPr>
    </w:pPr>
    <w:rPr>
      <w:rFonts w:ascii="Arial" w:eastAsiaTheme="minorEastAsia" w:hAnsi="Arial" w:cs="Times New Roman"/>
      <w:color w:val="auto"/>
      <w:sz w:val="20"/>
      <w:szCs w:val="20"/>
      <w:lang w:eastAsia="ja-JP"/>
    </w:rPr>
  </w:style>
  <w:style w:type="paragraph" w:customStyle="1" w:styleId="WasafiriNewNumberedText1">
    <w:name w:val="WasafiriNew Numbered Text 1"/>
    <w:basedOn w:val="ListParagraph"/>
    <w:qFormat/>
    <w:rsid w:val="00F25F15"/>
    <w:pPr>
      <w:numPr>
        <w:numId w:val="11"/>
      </w:numPr>
      <w:spacing w:line="240" w:lineRule="atLeast"/>
    </w:pPr>
    <w:rPr>
      <w:rFonts w:ascii="Arial" w:eastAsiaTheme="minorEastAsia" w:hAnsi="Arial" w:cs="Arial"/>
      <w:color w:val="auto"/>
      <w:sz w:val="20"/>
      <w:szCs w:val="20"/>
      <w:lang w:eastAsia="ja-JP"/>
    </w:rPr>
  </w:style>
  <w:style w:type="paragraph" w:customStyle="1" w:styleId="WasafiriNewSideText-Bullet">
    <w:name w:val="WasafiriNew Side Text - Bullet"/>
    <w:basedOn w:val="Normal"/>
    <w:qFormat/>
    <w:rsid w:val="00F25F15"/>
    <w:pPr>
      <w:numPr>
        <w:numId w:val="10"/>
      </w:numPr>
    </w:pPr>
    <w:rPr>
      <w:rFonts w:ascii="Arial" w:eastAsiaTheme="minorEastAsia" w:hAnsi="Arial" w:cs="Arial"/>
      <w:color w:val="9E9E9E" w:themeColor="text1" w:themeTint="80"/>
      <w:sz w:val="18"/>
      <w:szCs w:val="18"/>
      <w:lang w:eastAsia="ja-JP"/>
    </w:rPr>
  </w:style>
  <w:style w:type="paragraph" w:customStyle="1" w:styleId="WasafiriContentsheader">
    <w:name w:val="Wasafiri Contents header"/>
    <w:basedOn w:val="WasafiriNewHeader3"/>
    <w:qFormat/>
    <w:rsid w:val="00F25F15"/>
    <w:pPr>
      <w:jc w:val="both"/>
    </w:pPr>
    <w:rPr>
      <w:color w:val="9E9E9E" w:themeColor="text1" w:themeTint="80"/>
    </w:rPr>
  </w:style>
  <w:style w:type="paragraph" w:customStyle="1" w:styleId="WasafiriNewBullet1">
    <w:name w:val="WasafiriNew Bullet 1"/>
    <w:basedOn w:val="Normal"/>
    <w:qFormat/>
    <w:rsid w:val="00F25F15"/>
    <w:pPr>
      <w:numPr>
        <w:numId w:val="13"/>
      </w:numPr>
      <w:spacing w:line="240" w:lineRule="atLeast"/>
      <w:contextualSpacing/>
    </w:pPr>
    <w:rPr>
      <w:rFonts w:ascii="Arial" w:eastAsiaTheme="minorEastAsia" w:hAnsi="Arial" w:cs="Arial"/>
      <w:color w:val="auto"/>
      <w:sz w:val="20"/>
      <w:szCs w:val="20"/>
      <w:lang w:eastAsia="ja-JP"/>
    </w:rPr>
  </w:style>
  <w:style w:type="paragraph" w:customStyle="1" w:styleId="WasaArrowList">
    <w:name w:val="Wasa Arrow List"/>
    <w:basedOn w:val="Normal"/>
    <w:qFormat/>
    <w:rsid w:val="00F25F15"/>
    <w:pPr>
      <w:framePr w:hSpace="180" w:wrap="around" w:vAnchor="text" w:hAnchor="page" w:x="2350" w:y="53"/>
      <w:numPr>
        <w:numId w:val="17"/>
      </w:numPr>
      <w:spacing w:line="240" w:lineRule="atLeast"/>
      <w:contextualSpacing/>
      <w:jc w:val="both"/>
    </w:pPr>
    <w:rPr>
      <w:rFonts w:ascii="Arial" w:eastAsia="Times New Roman" w:hAnsi="Arial" w:cs="Arial"/>
      <w:color w:val="auto"/>
      <w:sz w:val="20"/>
      <w:szCs w:val="20"/>
      <w:lang w:eastAsia="ja-JP"/>
    </w:rPr>
  </w:style>
  <w:style w:type="character" w:styleId="FollowedHyperlink">
    <w:name w:val="FollowedHyperlink"/>
    <w:basedOn w:val="DefaultParagraphFont"/>
    <w:uiPriority w:val="99"/>
    <w:semiHidden/>
    <w:unhideWhenUsed/>
    <w:rsid w:val="00267A23"/>
    <w:rPr>
      <w:color w:val="5F0060" w:themeColor="followedHyperlink"/>
      <w:u w:val="single"/>
    </w:rPr>
  </w:style>
  <w:style w:type="character" w:customStyle="1" w:styleId="wbzude">
    <w:name w:val="wbzude"/>
    <w:basedOn w:val="DefaultParagraphFont"/>
    <w:rsid w:val="006401C3"/>
  </w:style>
  <w:style w:type="paragraph" w:styleId="NormalWeb">
    <w:name w:val="Normal (Web)"/>
    <w:basedOn w:val="Normal"/>
    <w:uiPriority w:val="99"/>
    <w:semiHidden/>
    <w:unhideWhenUsed/>
    <w:rsid w:val="00EB0C2A"/>
    <w:pPr>
      <w:spacing w:before="100" w:beforeAutospacing="1" w:after="100" w:afterAutospacing="1"/>
    </w:pPr>
    <w:rPr>
      <w:rFonts w:ascii="Times New Roman" w:eastAsia="Times New Roman" w:hAnsi="Times New Roman" w:cs="Times New Roman"/>
      <w:color w:val="auto"/>
      <w:sz w:val="24"/>
      <w:lang w:eastAsia="en-GB"/>
    </w:rPr>
  </w:style>
  <w:style w:type="paragraph" w:styleId="CommentSubject">
    <w:name w:val="annotation subject"/>
    <w:basedOn w:val="CommentText"/>
    <w:next w:val="CommentText"/>
    <w:link w:val="CommentSubjectChar"/>
    <w:uiPriority w:val="99"/>
    <w:semiHidden/>
    <w:unhideWhenUsed/>
    <w:rsid w:val="002C359E"/>
    <w:rPr>
      <w:rFonts w:ascii="Helvetica Neue" w:hAnsi="Helvetica Neue"/>
      <w:b/>
      <w:bCs/>
      <w:color w:val="3F3F3F" w:themeColor="text1"/>
    </w:rPr>
  </w:style>
  <w:style w:type="character" w:customStyle="1" w:styleId="CommentSubjectChar">
    <w:name w:val="Comment Subject Char"/>
    <w:basedOn w:val="CommentTextChar"/>
    <w:link w:val="CommentSubject"/>
    <w:uiPriority w:val="99"/>
    <w:semiHidden/>
    <w:rsid w:val="002C359E"/>
    <w:rPr>
      <w:rFonts w:ascii="Helvetica Neue" w:hAnsi="Helvetica Neue"/>
      <w:b/>
      <w:bCs/>
      <w:color w:val="3F3F3F"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865917">
      <w:bodyDiv w:val="1"/>
      <w:marLeft w:val="0"/>
      <w:marRight w:val="0"/>
      <w:marTop w:val="0"/>
      <w:marBottom w:val="0"/>
      <w:divBdr>
        <w:top w:val="none" w:sz="0" w:space="0" w:color="auto"/>
        <w:left w:val="none" w:sz="0" w:space="0" w:color="auto"/>
        <w:bottom w:val="none" w:sz="0" w:space="0" w:color="auto"/>
        <w:right w:val="none" w:sz="0" w:space="0" w:color="auto"/>
      </w:divBdr>
    </w:div>
    <w:div w:id="1471678197">
      <w:bodyDiv w:val="1"/>
      <w:marLeft w:val="0"/>
      <w:marRight w:val="0"/>
      <w:marTop w:val="0"/>
      <w:marBottom w:val="0"/>
      <w:divBdr>
        <w:top w:val="none" w:sz="0" w:space="0" w:color="auto"/>
        <w:left w:val="none" w:sz="0" w:space="0" w:color="auto"/>
        <w:bottom w:val="none" w:sz="0" w:space="0" w:color="auto"/>
        <w:right w:val="none" w:sz="0" w:space="0" w:color="auto"/>
      </w:divBdr>
    </w:div>
    <w:div w:id="1575965585">
      <w:bodyDiv w:val="1"/>
      <w:marLeft w:val="0"/>
      <w:marRight w:val="0"/>
      <w:marTop w:val="0"/>
      <w:marBottom w:val="0"/>
      <w:divBdr>
        <w:top w:val="none" w:sz="0" w:space="0" w:color="auto"/>
        <w:left w:val="none" w:sz="0" w:space="0" w:color="auto"/>
        <w:bottom w:val="none" w:sz="0" w:space="0" w:color="auto"/>
        <w:right w:val="none" w:sz="0" w:space="0" w:color="auto"/>
      </w:divBdr>
    </w:div>
    <w:div w:id="16770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afirihub.com/case-studies/generation-africa-grow-entrepreneurs-transform-food/" TargetMode="External"/><Relationship Id="rId18" Type="http://schemas.openxmlformats.org/officeDocument/2006/relationships/hyperlink" Target="https://www.wasafirihub.com/blog/" TargetMode="External"/><Relationship Id="rId26" Type="http://schemas.openxmlformats.org/officeDocument/2006/relationships/hyperlink" Target="https://www.wasafirihub.com/were-hiring-for-the-position-of-business-development-manager/" TargetMode="External"/><Relationship Id="rId3" Type="http://schemas.openxmlformats.org/officeDocument/2006/relationships/customXml" Target="../customXml/item3.xml"/><Relationship Id="rId21" Type="http://schemas.openxmlformats.org/officeDocument/2006/relationships/hyperlink" Target="https://www.unglobalcompact.org/" TargetMode="External"/><Relationship Id="rId7" Type="http://schemas.openxmlformats.org/officeDocument/2006/relationships/settings" Target="settings.xml"/><Relationship Id="rId12" Type="http://schemas.openxmlformats.org/officeDocument/2006/relationships/hyperlink" Target="https://www.wasafirihub.com/case-studies/millions-of-smallholders-reached-through-private-investment/" TargetMode="External"/><Relationship Id="rId17" Type="http://schemas.openxmlformats.org/officeDocument/2006/relationships/hyperlink" Target="https://www.wasafirihub.com/consulting/" TargetMode="External"/><Relationship Id="rId25" Type="http://schemas.openxmlformats.org/officeDocument/2006/relationships/hyperlink" Target="https://www.linkedin.com/in/lucyrebeccachapman/" TargetMode="External"/><Relationship Id="rId2" Type="http://schemas.openxmlformats.org/officeDocument/2006/relationships/customXml" Target="../customXml/item2.xml"/><Relationship Id="rId16" Type="http://schemas.openxmlformats.org/officeDocument/2006/relationships/hyperlink" Target="https://www.wasafirihub.com/case-studies/new-approaches-for-preventing-violent-extremism-in-east-africa/" TargetMode="External"/><Relationship Id="rId20" Type="http://schemas.openxmlformats.org/officeDocument/2006/relationships/hyperlink" Target="https://www.wasafirihub.com/wasafiri-honoured-as-best-for-the-world-2019-busine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afirihub.com/case-studies/millions-of-smallholders-reached-through-private-investment/" TargetMode="External"/><Relationship Id="rId24" Type="http://schemas.openxmlformats.org/officeDocument/2006/relationships/hyperlink" Target="https://www.linkedin.com/in/ana-nikolic-397b631b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safirihub.com/wp-content/uploads/2021/03/Eradicating-Poverty-West-Pokot-Report.pdf" TargetMode="External"/><Relationship Id="rId23" Type="http://schemas.openxmlformats.org/officeDocument/2006/relationships/hyperlink" Target="https://www.linkedin.com/in/hamishwils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wasafirihub.com/systemcraf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afirihub.com/case-studies/systemcraft-labs-innovating-new-approaches-for-complex-problems/" TargetMode="External"/><Relationship Id="rId22" Type="http://schemas.openxmlformats.org/officeDocument/2006/relationships/hyperlink" Target="https://www.wasafirihub.com/wasafiris-experiences-with-self-organising-principles/" TargetMode="External"/><Relationship Id="rId27" Type="http://schemas.openxmlformats.org/officeDocument/2006/relationships/hyperlink" Target="mailto:opportunities@wasafirihub.com"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mish2015/Dropbox%2520(Wasafiri%2520Consulting)/Wasafiri%2520Consulting%2520Team%2520Folder/Infrastructure/Templates%2520&amp;%2520Stationary/Stationary%2520Templates/Word%2520Templates/Wasafiri%2520Document%2520Template%2520-%2520FINAL.dotx" TargetMode="External"/></Relationships>
</file>

<file path=word/theme/theme1.xml><?xml version="1.0" encoding="utf-8"?>
<a:theme xmlns:a="http://schemas.openxmlformats.org/drawingml/2006/main" name="Office Theme">
  <a:themeElements>
    <a:clrScheme name="Custom 2">
      <a:dk1>
        <a:srgbClr val="3F3F3F"/>
      </a:dk1>
      <a:lt1>
        <a:srgbClr val="FFFFFF"/>
      </a:lt1>
      <a:dk2>
        <a:srgbClr val="000000"/>
      </a:dk2>
      <a:lt2>
        <a:srgbClr val="EEECE1"/>
      </a:lt2>
      <a:accent1>
        <a:srgbClr val="E04307"/>
      </a:accent1>
      <a:accent2>
        <a:srgbClr val="EDAE21"/>
      </a:accent2>
      <a:accent3>
        <a:srgbClr val="013C52"/>
      </a:accent3>
      <a:accent4>
        <a:srgbClr val="D9D9D9"/>
      </a:accent4>
      <a:accent5>
        <a:srgbClr val="73CBDB"/>
      </a:accent5>
      <a:accent6>
        <a:srgbClr val="FECA9A"/>
      </a:accent6>
      <a:hlink>
        <a:srgbClr val="0000BF"/>
      </a:hlink>
      <a:folHlink>
        <a:srgbClr val="5F0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BA8237E1502F4FBF6A0CC9F25D16E0" ma:contentTypeVersion="12" ma:contentTypeDescription="Create a new document." ma:contentTypeScope="" ma:versionID="50e6e18397f38563b97b7f687e0f4771">
  <xsd:schema xmlns:xsd="http://www.w3.org/2001/XMLSchema" xmlns:xs="http://www.w3.org/2001/XMLSchema" xmlns:p="http://schemas.microsoft.com/office/2006/metadata/properties" xmlns:ns2="cc5f33d2-0e24-4ea2-b392-def7c19d0a1f" xmlns:ns3="a811492a-6830-4178-84f9-906015a48fcd" targetNamespace="http://schemas.microsoft.com/office/2006/metadata/properties" ma:root="true" ma:fieldsID="6d6f3e29c27070337174a80037584509" ns2:_="" ns3:_="">
    <xsd:import namespace="cc5f33d2-0e24-4ea2-b392-def7c19d0a1f"/>
    <xsd:import namespace="a811492a-6830-4178-84f9-906015a48f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f33d2-0e24-4ea2-b392-def7c19d0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1492a-6830-4178-84f9-906015a48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36379-0D56-4EE8-9FD4-F15D3BE96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7021F-931C-7A4A-B477-82DDB2679B85}">
  <ds:schemaRefs>
    <ds:schemaRef ds:uri="http://schemas.openxmlformats.org/officeDocument/2006/bibliography"/>
  </ds:schemaRefs>
</ds:datastoreItem>
</file>

<file path=customXml/itemProps3.xml><?xml version="1.0" encoding="utf-8"?>
<ds:datastoreItem xmlns:ds="http://schemas.openxmlformats.org/officeDocument/2006/customXml" ds:itemID="{CDAB9143-7CD5-4404-82D2-6A09F914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f33d2-0e24-4ea2-b392-def7c19d0a1f"/>
    <ds:schemaRef ds:uri="a811492a-6830-4178-84f9-906015a4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214DE-518B-4CDC-812B-44769183D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Wasafiri%20Document%20Template%20-%20FINAL.dotx</Template>
  <TotalTime>21</TotalTime>
  <Pages>6</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Links>
    <vt:vector size="96" baseType="variant">
      <vt:variant>
        <vt:i4>6291539</vt:i4>
      </vt:variant>
      <vt:variant>
        <vt:i4>45</vt:i4>
      </vt:variant>
      <vt:variant>
        <vt:i4>0</vt:i4>
      </vt:variant>
      <vt:variant>
        <vt:i4>5</vt:i4>
      </vt:variant>
      <vt:variant>
        <vt:lpwstr>mailto:hamish@wasafirihub.com</vt:lpwstr>
      </vt:variant>
      <vt:variant>
        <vt:lpwstr/>
      </vt:variant>
      <vt:variant>
        <vt:i4>6684714</vt:i4>
      </vt:variant>
      <vt:variant>
        <vt:i4>42</vt:i4>
      </vt:variant>
      <vt:variant>
        <vt:i4>0</vt:i4>
      </vt:variant>
      <vt:variant>
        <vt:i4>5</vt:i4>
      </vt:variant>
      <vt:variant>
        <vt:lpwstr>https://www.linkedin.com/in/lucyrebeccachapman/</vt:lpwstr>
      </vt:variant>
      <vt:variant>
        <vt:lpwstr/>
      </vt:variant>
      <vt:variant>
        <vt:i4>2883698</vt:i4>
      </vt:variant>
      <vt:variant>
        <vt:i4>39</vt:i4>
      </vt:variant>
      <vt:variant>
        <vt:i4>0</vt:i4>
      </vt:variant>
      <vt:variant>
        <vt:i4>5</vt:i4>
      </vt:variant>
      <vt:variant>
        <vt:lpwstr>https://www.linkedin.com/in/ana-nikolic-397b631b5/</vt:lpwstr>
      </vt:variant>
      <vt:variant>
        <vt:lpwstr/>
      </vt:variant>
      <vt:variant>
        <vt:i4>1835084</vt:i4>
      </vt:variant>
      <vt:variant>
        <vt:i4>36</vt:i4>
      </vt:variant>
      <vt:variant>
        <vt:i4>0</vt:i4>
      </vt:variant>
      <vt:variant>
        <vt:i4>5</vt:i4>
      </vt:variant>
      <vt:variant>
        <vt:lpwstr>https://www.linkedin.com/in/hamishwilson/</vt:lpwstr>
      </vt:variant>
      <vt:variant>
        <vt:lpwstr/>
      </vt:variant>
      <vt:variant>
        <vt:i4>2818100</vt:i4>
      </vt:variant>
      <vt:variant>
        <vt:i4>33</vt:i4>
      </vt:variant>
      <vt:variant>
        <vt:i4>0</vt:i4>
      </vt:variant>
      <vt:variant>
        <vt:i4>5</vt:i4>
      </vt:variant>
      <vt:variant>
        <vt:lpwstr>https://www.wasafirihub.com/wasafiris-experiences-with-self-organising-principles/</vt:lpwstr>
      </vt:variant>
      <vt:variant>
        <vt:lpwstr/>
      </vt:variant>
      <vt:variant>
        <vt:i4>4915279</vt:i4>
      </vt:variant>
      <vt:variant>
        <vt:i4>30</vt:i4>
      </vt:variant>
      <vt:variant>
        <vt:i4>0</vt:i4>
      </vt:variant>
      <vt:variant>
        <vt:i4>5</vt:i4>
      </vt:variant>
      <vt:variant>
        <vt:lpwstr>https://www.unglobalcompact.org/</vt:lpwstr>
      </vt:variant>
      <vt:variant>
        <vt:lpwstr/>
      </vt:variant>
      <vt:variant>
        <vt:i4>2359394</vt:i4>
      </vt:variant>
      <vt:variant>
        <vt:i4>27</vt:i4>
      </vt:variant>
      <vt:variant>
        <vt:i4>0</vt:i4>
      </vt:variant>
      <vt:variant>
        <vt:i4>5</vt:i4>
      </vt:variant>
      <vt:variant>
        <vt:lpwstr>https://www.wasafirihub.com/wasafiri-honoured-as-best-for-the-world-2019-business/</vt:lpwstr>
      </vt:variant>
      <vt:variant>
        <vt:lpwstr/>
      </vt:variant>
      <vt:variant>
        <vt:i4>524359</vt:i4>
      </vt:variant>
      <vt:variant>
        <vt:i4>24</vt:i4>
      </vt:variant>
      <vt:variant>
        <vt:i4>0</vt:i4>
      </vt:variant>
      <vt:variant>
        <vt:i4>5</vt:i4>
      </vt:variant>
      <vt:variant>
        <vt:lpwstr>https://www.wasafirihub.com/systemcraft/</vt:lpwstr>
      </vt:variant>
      <vt:variant>
        <vt:lpwstr/>
      </vt:variant>
      <vt:variant>
        <vt:i4>5767257</vt:i4>
      </vt:variant>
      <vt:variant>
        <vt:i4>21</vt:i4>
      </vt:variant>
      <vt:variant>
        <vt:i4>0</vt:i4>
      </vt:variant>
      <vt:variant>
        <vt:i4>5</vt:i4>
      </vt:variant>
      <vt:variant>
        <vt:lpwstr>https://www.wasafirihub.com/blog/</vt:lpwstr>
      </vt:variant>
      <vt:variant>
        <vt:lpwstr/>
      </vt:variant>
      <vt:variant>
        <vt:i4>2949174</vt:i4>
      </vt:variant>
      <vt:variant>
        <vt:i4>18</vt:i4>
      </vt:variant>
      <vt:variant>
        <vt:i4>0</vt:i4>
      </vt:variant>
      <vt:variant>
        <vt:i4>5</vt:i4>
      </vt:variant>
      <vt:variant>
        <vt:lpwstr>https://www.wasafirihub.com/consulting/</vt:lpwstr>
      </vt:variant>
      <vt:variant>
        <vt:lpwstr/>
      </vt:variant>
      <vt:variant>
        <vt:i4>5701652</vt:i4>
      </vt:variant>
      <vt:variant>
        <vt:i4>15</vt:i4>
      </vt:variant>
      <vt:variant>
        <vt:i4>0</vt:i4>
      </vt:variant>
      <vt:variant>
        <vt:i4>5</vt:i4>
      </vt:variant>
      <vt:variant>
        <vt:lpwstr>https://www.wasafirihub.com/case-studies/new-approaches-for-preventing-violent-extremism-in-east-africa/</vt:lpwstr>
      </vt:variant>
      <vt:variant>
        <vt:lpwstr/>
      </vt:variant>
      <vt:variant>
        <vt:i4>4915275</vt:i4>
      </vt:variant>
      <vt:variant>
        <vt:i4>12</vt:i4>
      </vt:variant>
      <vt:variant>
        <vt:i4>0</vt:i4>
      </vt:variant>
      <vt:variant>
        <vt:i4>5</vt:i4>
      </vt:variant>
      <vt:variant>
        <vt:lpwstr>https://www.wasafirihub.com/wp-content/uploads/2021/03/Eradicating-Poverty-West-Pokot-Report.pdf</vt:lpwstr>
      </vt:variant>
      <vt:variant>
        <vt:lpwstr/>
      </vt:variant>
      <vt:variant>
        <vt:i4>4849694</vt:i4>
      </vt:variant>
      <vt:variant>
        <vt:i4>9</vt:i4>
      </vt:variant>
      <vt:variant>
        <vt:i4>0</vt:i4>
      </vt:variant>
      <vt:variant>
        <vt:i4>5</vt:i4>
      </vt:variant>
      <vt:variant>
        <vt:lpwstr>https://www.wasafirihub.com/case-studies/systemcraft-labs-innovating-new-approaches-for-complex-problems/</vt:lpwstr>
      </vt:variant>
      <vt:variant>
        <vt:lpwstr/>
      </vt:variant>
      <vt:variant>
        <vt:i4>5242894</vt:i4>
      </vt:variant>
      <vt:variant>
        <vt:i4>6</vt:i4>
      </vt:variant>
      <vt:variant>
        <vt:i4>0</vt:i4>
      </vt:variant>
      <vt:variant>
        <vt:i4>5</vt:i4>
      </vt:variant>
      <vt:variant>
        <vt:lpwstr>https://www.wasafirihub.com/case-studies/generation-africa-grow-entrepreneurs-transform-food/</vt:lpwstr>
      </vt:variant>
      <vt:variant>
        <vt:lpwstr/>
      </vt:variant>
      <vt:variant>
        <vt:i4>1835021</vt:i4>
      </vt:variant>
      <vt:variant>
        <vt:i4>3</vt:i4>
      </vt:variant>
      <vt:variant>
        <vt:i4>0</vt:i4>
      </vt:variant>
      <vt:variant>
        <vt:i4>5</vt:i4>
      </vt:variant>
      <vt:variant>
        <vt:lpwstr>https://www.wasafirihub.com/case-studies/millions-of-smallholders-reached-through-private-investment/</vt:lpwstr>
      </vt:variant>
      <vt:variant>
        <vt:lpwstr/>
      </vt:variant>
      <vt:variant>
        <vt:i4>1835021</vt:i4>
      </vt:variant>
      <vt:variant>
        <vt:i4>0</vt:i4>
      </vt:variant>
      <vt:variant>
        <vt:i4>0</vt:i4>
      </vt:variant>
      <vt:variant>
        <vt:i4>5</vt:i4>
      </vt:variant>
      <vt:variant>
        <vt:lpwstr>https://www.wasafirihub.com/case-studies/millions-of-smallholders-reached-through-private-investment/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Wilson</dc:creator>
  <cp:keywords/>
  <dc:description/>
  <cp:lastModifiedBy>Hamish Wilson</cp:lastModifiedBy>
  <cp:revision>28</cp:revision>
  <cp:lastPrinted>2019-02-06T09:29:00Z</cp:lastPrinted>
  <dcterms:created xsi:type="dcterms:W3CDTF">2021-04-21T09:21:00Z</dcterms:created>
  <dcterms:modified xsi:type="dcterms:W3CDTF">2021-04-21T09:43:00Z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0x010100A6BA8237E1502F4FBF6A0CC9F25D16E0</vt:lpwstr>
  </property>
  <property fmtid="{D5CDD505-2E9C-101B-9397-08002B2CF9AE}" pid="3" name="Order">
    <vt:r8>22400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